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FC5F4" w14:textId="4F7E841F" w:rsidR="008A58A7" w:rsidRPr="00492072" w:rsidRDefault="008A58A7" w:rsidP="008A58A7">
      <w:pPr>
        <w:spacing w:after="0" w:line="240" w:lineRule="auto"/>
        <w:jc w:val="center"/>
        <w:rPr>
          <w:rFonts w:ascii="Garamond" w:hAnsi="Garamond"/>
          <w:b/>
          <w:bCs/>
          <w:sz w:val="24"/>
          <w:szCs w:val="24"/>
        </w:rPr>
      </w:pPr>
      <w:r w:rsidRPr="00492072">
        <w:rPr>
          <w:rFonts w:ascii="Garamond" w:hAnsi="Garamond"/>
          <w:b/>
          <w:bCs/>
          <w:sz w:val="24"/>
          <w:szCs w:val="24"/>
        </w:rPr>
        <w:t>QUESTIONÁRIO</w:t>
      </w:r>
      <w:r w:rsidR="0086507F">
        <w:rPr>
          <w:rFonts w:ascii="Garamond" w:hAnsi="Garamond"/>
          <w:b/>
          <w:bCs/>
          <w:sz w:val="24"/>
          <w:szCs w:val="24"/>
        </w:rPr>
        <w:t xml:space="preserve"> -</w:t>
      </w:r>
      <w:r w:rsidRPr="00492072">
        <w:rPr>
          <w:rFonts w:ascii="Garamond" w:hAnsi="Garamond"/>
          <w:b/>
          <w:bCs/>
          <w:sz w:val="24"/>
          <w:szCs w:val="24"/>
        </w:rPr>
        <w:t xml:space="preserve"> ORÇAMENTO PARTICIPATIVO MUNICIPAL</w:t>
      </w:r>
    </w:p>
    <w:p w14:paraId="1BCF8D66" w14:textId="226B092C" w:rsidR="008A58A7" w:rsidRPr="00492072" w:rsidRDefault="008A58A7" w:rsidP="008A58A7">
      <w:pPr>
        <w:spacing w:after="0" w:line="240" w:lineRule="auto"/>
        <w:jc w:val="center"/>
        <w:rPr>
          <w:rFonts w:ascii="Garamond" w:hAnsi="Garamond"/>
          <w:b/>
          <w:bCs/>
          <w:sz w:val="24"/>
          <w:szCs w:val="24"/>
        </w:rPr>
      </w:pPr>
      <w:r w:rsidRPr="00492072">
        <w:rPr>
          <w:rFonts w:ascii="Garamond" w:hAnsi="Garamond"/>
          <w:b/>
          <w:bCs/>
          <w:sz w:val="24"/>
          <w:szCs w:val="24"/>
        </w:rPr>
        <w:t xml:space="preserve">Pesquisador: Rodrigo Sartori </w:t>
      </w:r>
      <w:proofErr w:type="spellStart"/>
      <w:r w:rsidRPr="00492072">
        <w:rPr>
          <w:rFonts w:ascii="Garamond" w:hAnsi="Garamond"/>
          <w:b/>
          <w:bCs/>
          <w:sz w:val="24"/>
          <w:szCs w:val="24"/>
        </w:rPr>
        <w:t>Bogo</w:t>
      </w:r>
      <w:proofErr w:type="spellEnd"/>
      <w:r w:rsidRPr="00492072">
        <w:rPr>
          <w:rFonts w:ascii="Garamond" w:hAnsi="Garamond"/>
          <w:b/>
          <w:bCs/>
          <w:sz w:val="24"/>
          <w:szCs w:val="24"/>
        </w:rPr>
        <w:t xml:space="preserve"> (FCT-UNESP, Presidente Prudente)</w:t>
      </w:r>
    </w:p>
    <w:p w14:paraId="603E0E84" w14:textId="77777777" w:rsidR="008A58A7" w:rsidRPr="00492072" w:rsidRDefault="008A58A7" w:rsidP="00D95FE9">
      <w:pPr>
        <w:spacing w:after="0" w:line="240" w:lineRule="auto"/>
        <w:jc w:val="both"/>
        <w:rPr>
          <w:rFonts w:ascii="Garamond" w:hAnsi="Garamond"/>
          <w:b/>
          <w:bCs/>
          <w:sz w:val="24"/>
          <w:szCs w:val="24"/>
        </w:rPr>
      </w:pPr>
    </w:p>
    <w:p w14:paraId="71C43C50" w14:textId="0B0B3632" w:rsidR="00ED04FD" w:rsidRDefault="00ED04FD" w:rsidP="00ED04FD">
      <w:pPr>
        <w:spacing w:after="0" w:line="360" w:lineRule="auto"/>
        <w:jc w:val="center"/>
        <w:rPr>
          <w:rFonts w:ascii="Garamond" w:hAnsi="Garamond"/>
          <w:b/>
          <w:bCs/>
          <w:sz w:val="24"/>
          <w:szCs w:val="24"/>
        </w:rPr>
      </w:pPr>
      <w:r>
        <w:rPr>
          <w:rFonts w:ascii="Garamond" w:hAnsi="Garamond"/>
          <w:b/>
          <w:bCs/>
          <w:sz w:val="24"/>
          <w:szCs w:val="24"/>
        </w:rPr>
        <w:t>Por favor, preencha as informações abaixo antes de iniciar o questionário</w:t>
      </w:r>
    </w:p>
    <w:p w14:paraId="560B805C" w14:textId="3E6A5DB3" w:rsidR="00D95FE9" w:rsidRPr="00492072" w:rsidRDefault="00D95FE9" w:rsidP="00ED04FD">
      <w:pPr>
        <w:spacing w:after="0" w:line="360" w:lineRule="auto"/>
        <w:jc w:val="center"/>
        <w:rPr>
          <w:rFonts w:ascii="Garamond" w:hAnsi="Garamond"/>
          <w:sz w:val="24"/>
          <w:szCs w:val="24"/>
        </w:rPr>
      </w:pPr>
      <w:r w:rsidRPr="00492072">
        <w:rPr>
          <w:rFonts w:ascii="Garamond" w:hAnsi="Garamond"/>
          <w:b/>
          <w:bCs/>
          <w:sz w:val="24"/>
          <w:szCs w:val="24"/>
        </w:rPr>
        <w:t xml:space="preserve">Nome: </w:t>
      </w:r>
      <w:r w:rsidR="004C7A21">
        <w:rPr>
          <w:rFonts w:ascii="Garamond" w:hAnsi="Garamond"/>
          <w:b/>
          <w:bCs/>
          <w:sz w:val="24"/>
          <w:szCs w:val="24"/>
        </w:rPr>
        <w:t>Verônica Campos Sales</w:t>
      </w:r>
    </w:p>
    <w:p w14:paraId="36BEC67A" w14:textId="41F1A3C0" w:rsidR="00D95FE9" w:rsidRPr="00492072" w:rsidRDefault="00D95FE9" w:rsidP="00ED04FD">
      <w:pPr>
        <w:spacing w:after="0" w:line="360" w:lineRule="auto"/>
        <w:jc w:val="center"/>
        <w:rPr>
          <w:rFonts w:ascii="Garamond" w:hAnsi="Garamond"/>
          <w:b/>
          <w:bCs/>
          <w:sz w:val="24"/>
          <w:szCs w:val="24"/>
        </w:rPr>
      </w:pPr>
      <w:r w:rsidRPr="00492072">
        <w:rPr>
          <w:rFonts w:ascii="Garamond" w:hAnsi="Garamond"/>
          <w:b/>
          <w:bCs/>
          <w:sz w:val="24"/>
          <w:szCs w:val="24"/>
        </w:rPr>
        <w:t xml:space="preserve">Cargo: </w:t>
      </w:r>
      <w:r w:rsidR="004C7A21">
        <w:rPr>
          <w:rFonts w:ascii="Garamond" w:hAnsi="Garamond"/>
          <w:b/>
          <w:bCs/>
          <w:sz w:val="24"/>
          <w:szCs w:val="24"/>
        </w:rPr>
        <w:t>Gerente de Acompanhamento das Instâncias de Participação Popular</w:t>
      </w:r>
    </w:p>
    <w:p w14:paraId="1E350236" w14:textId="1EC4B377" w:rsidR="00D95FE9" w:rsidRPr="00492072" w:rsidRDefault="00D95FE9" w:rsidP="00ED04FD">
      <w:pPr>
        <w:spacing w:after="0" w:line="360" w:lineRule="auto"/>
        <w:jc w:val="center"/>
        <w:rPr>
          <w:rFonts w:ascii="Garamond" w:hAnsi="Garamond"/>
          <w:b/>
          <w:bCs/>
          <w:sz w:val="24"/>
          <w:szCs w:val="24"/>
        </w:rPr>
      </w:pPr>
      <w:r w:rsidRPr="00492072">
        <w:rPr>
          <w:rFonts w:ascii="Garamond" w:hAnsi="Garamond"/>
          <w:b/>
          <w:bCs/>
          <w:sz w:val="24"/>
          <w:szCs w:val="24"/>
        </w:rPr>
        <w:t xml:space="preserve">Município: </w:t>
      </w:r>
      <w:r w:rsidR="00DF1329">
        <w:rPr>
          <w:rFonts w:ascii="Garamond" w:hAnsi="Garamond"/>
          <w:b/>
          <w:bCs/>
          <w:sz w:val="24"/>
          <w:szCs w:val="24"/>
        </w:rPr>
        <w:t>Belo Horizonte</w:t>
      </w:r>
    </w:p>
    <w:p w14:paraId="6F080529" w14:textId="77777777" w:rsidR="00D95FE9" w:rsidRPr="00492072" w:rsidRDefault="00D95FE9" w:rsidP="00D95FE9">
      <w:pPr>
        <w:spacing w:after="0" w:line="240" w:lineRule="auto"/>
        <w:jc w:val="both"/>
        <w:rPr>
          <w:rFonts w:ascii="Garamond" w:hAnsi="Garamond"/>
          <w:b/>
          <w:bCs/>
          <w:sz w:val="24"/>
          <w:szCs w:val="24"/>
        </w:rPr>
      </w:pPr>
    </w:p>
    <w:p w14:paraId="4239D0D0" w14:textId="02281D24" w:rsidR="00D95FE9" w:rsidRPr="00492072" w:rsidRDefault="00D95FE9" w:rsidP="00D95FE9">
      <w:pPr>
        <w:spacing w:after="0" w:line="240" w:lineRule="auto"/>
        <w:jc w:val="both"/>
        <w:rPr>
          <w:rFonts w:ascii="Garamond" w:hAnsi="Garamond"/>
          <w:b/>
          <w:bCs/>
          <w:sz w:val="24"/>
          <w:szCs w:val="24"/>
        </w:rPr>
      </w:pPr>
      <w:r w:rsidRPr="00492072">
        <w:rPr>
          <w:rFonts w:ascii="Garamond" w:hAnsi="Garamond"/>
          <w:b/>
          <w:bCs/>
          <w:sz w:val="24"/>
          <w:szCs w:val="24"/>
        </w:rPr>
        <w:t>1 – Há um orçamento participativo ativo no município? Se não, qual foi a última edição realizada?</w:t>
      </w:r>
      <w:r w:rsidR="00E619A0" w:rsidRPr="00492072">
        <w:rPr>
          <w:rFonts w:ascii="Garamond" w:hAnsi="Garamond"/>
          <w:b/>
          <w:bCs/>
          <w:sz w:val="24"/>
          <w:szCs w:val="24"/>
        </w:rPr>
        <w:t xml:space="preserve"> Quantas edições já foram realizadas no município?</w:t>
      </w:r>
    </w:p>
    <w:p w14:paraId="3D1C409C" w14:textId="77777777" w:rsidR="00D95FE9" w:rsidRPr="00492072" w:rsidRDefault="00D95FE9" w:rsidP="00D95FE9">
      <w:pPr>
        <w:spacing w:after="0" w:line="240" w:lineRule="auto"/>
        <w:jc w:val="both"/>
        <w:rPr>
          <w:rFonts w:ascii="Garamond" w:hAnsi="Garamond"/>
          <w:b/>
          <w:bCs/>
          <w:sz w:val="24"/>
          <w:szCs w:val="24"/>
        </w:rPr>
      </w:pPr>
    </w:p>
    <w:p w14:paraId="6D680FDD" w14:textId="316C6828" w:rsidR="00D95FE9" w:rsidRPr="00A871D3" w:rsidRDefault="00D95FE9" w:rsidP="00DA305B">
      <w:pPr>
        <w:spacing w:after="0" w:line="240" w:lineRule="auto"/>
        <w:jc w:val="both"/>
        <w:rPr>
          <w:rFonts w:ascii="Garamond" w:hAnsi="Garamond"/>
          <w:bCs/>
          <w:sz w:val="24"/>
          <w:szCs w:val="24"/>
        </w:rPr>
      </w:pPr>
      <w:r w:rsidRPr="00A871D3">
        <w:rPr>
          <w:rFonts w:ascii="Garamond" w:hAnsi="Garamond"/>
          <w:bCs/>
          <w:sz w:val="24"/>
          <w:szCs w:val="24"/>
        </w:rPr>
        <w:t>R:</w:t>
      </w:r>
      <w:r w:rsidR="0099147A" w:rsidRPr="00A871D3">
        <w:rPr>
          <w:rFonts w:ascii="Garamond" w:hAnsi="Garamond"/>
          <w:bCs/>
          <w:sz w:val="24"/>
          <w:szCs w:val="24"/>
        </w:rPr>
        <w:t xml:space="preserve">  Foram realizadas 14 edições do OP Regional e 4 edições do OP Digital.</w:t>
      </w:r>
    </w:p>
    <w:p w14:paraId="1EF4D3C1" w14:textId="03162D99" w:rsidR="0099147A" w:rsidRPr="00A871D3" w:rsidRDefault="0099147A" w:rsidP="00DA305B">
      <w:pPr>
        <w:spacing w:after="0" w:line="240" w:lineRule="auto"/>
        <w:jc w:val="both"/>
        <w:rPr>
          <w:rFonts w:ascii="Garamond" w:hAnsi="Garamond"/>
          <w:bCs/>
          <w:sz w:val="24"/>
          <w:szCs w:val="24"/>
        </w:rPr>
      </w:pPr>
      <w:r w:rsidRPr="00A871D3">
        <w:rPr>
          <w:rFonts w:ascii="Garamond" w:hAnsi="Garamond"/>
          <w:bCs/>
          <w:sz w:val="24"/>
          <w:szCs w:val="24"/>
        </w:rPr>
        <w:t xml:space="preserve">Inicialmente o OP Regional era realizado anualmente (de 1994 a 1998) e a partir de 1999 ele passou a ser realizado a cada 2 anos. Esse intervalo de um ano entre as rodadas se deu porque à medida que se realizavam rodadas, as demandas apresentadas pela comunidade iam se tornando mais complexas, exigindo maior tempo para sua realização. </w:t>
      </w:r>
    </w:p>
    <w:p w14:paraId="014AB456" w14:textId="77777777" w:rsidR="00A871D3" w:rsidRDefault="00A871D3" w:rsidP="00DA305B">
      <w:pPr>
        <w:spacing w:after="0" w:line="240" w:lineRule="auto"/>
        <w:jc w:val="both"/>
        <w:rPr>
          <w:rFonts w:ascii="Garamond" w:hAnsi="Garamond"/>
          <w:bCs/>
          <w:sz w:val="24"/>
          <w:szCs w:val="24"/>
        </w:rPr>
      </w:pPr>
    </w:p>
    <w:p w14:paraId="04E005C0" w14:textId="5C9AAF57" w:rsidR="0099147A" w:rsidRPr="00492072" w:rsidRDefault="0099147A" w:rsidP="00DA305B">
      <w:pPr>
        <w:spacing w:after="0" w:line="240" w:lineRule="auto"/>
        <w:jc w:val="both"/>
        <w:rPr>
          <w:rFonts w:ascii="Garamond" w:hAnsi="Garamond"/>
          <w:sz w:val="24"/>
          <w:szCs w:val="24"/>
        </w:rPr>
      </w:pPr>
      <w:r w:rsidRPr="00A871D3">
        <w:rPr>
          <w:rFonts w:ascii="Garamond" w:hAnsi="Garamond"/>
          <w:bCs/>
          <w:sz w:val="24"/>
          <w:szCs w:val="24"/>
        </w:rPr>
        <w:t>A última rodada do OP Regional foi concluída em 2016. A partir de 2017, a nova gestão municipal optou por não realizar novas rodadas do OP até que o passivo de obras fosse significativamente reduzido. O número de empreendimentos a serem concluídos em 2017 era de 450</w:t>
      </w:r>
      <w:r w:rsidR="00DF1329">
        <w:rPr>
          <w:rFonts w:ascii="Garamond" w:hAnsi="Garamond"/>
          <w:bCs/>
          <w:sz w:val="24"/>
          <w:szCs w:val="24"/>
        </w:rPr>
        <w:t>, concluímos 204, estão em andamento 155 e aguardam viabilização de recursos 91 empreendimentos.</w:t>
      </w:r>
    </w:p>
    <w:p w14:paraId="0A2F8FD9" w14:textId="77777777" w:rsidR="00D95FE9" w:rsidRPr="00492072" w:rsidRDefault="00D95FE9" w:rsidP="00D95FE9">
      <w:pPr>
        <w:spacing w:after="0" w:line="240" w:lineRule="auto"/>
        <w:jc w:val="both"/>
        <w:rPr>
          <w:rFonts w:ascii="Garamond" w:hAnsi="Garamond"/>
          <w:sz w:val="24"/>
          <w:szCs w:val="24"/>
        </w:rPr>
      </w:pPr>
    </w:p>
    <w:p w14:paraId="7ED71AD3" w14:textId="1FC11D32" w:rsidR="00D95FE9" w:rsidRPr="00492072" w:rsidRDefault="00D95FE9" w:rsidP="00D95FE9">
      <w:pPr>
        <w:spacing w:after="0" w:line="240" w:lineRule="auto"/>
        <w:jc w:val="both"/>
        <w:rPr>
          <w:rFonts w:ascii="Garamond" w:hAnsi="Garamond"/>
          <w:b/>
          <w:bCs/>
          <w:sz w:val="24"/>
          <w:szCs w:val="24"/>
        </w:rPr>
      </w:pPr>
      <w:r w:rsidRPr="00492072">
        <w:rPr>
          <w:rFonts w:ascii="Garamond" w:hAnsi="Garamond"/>
          <w:b/>
          <w:bCs/>
          <w:sz w:val="24"/>
          <w:szCs w:val="24"/>
        </w:rPr>
        <w:t>2 – Qual o modelo de orçamento participativo utilizado no município? Esse modelo passou por alguma alteração ao longo do tempo? Se sim, quantas? (</w:t>
      </w:r>
      <w:proofErr w:type="spellStart"/>
      <w:r w:rsidRPr="00492072">
        <w:rPr>
          <w:rFonts w:ascii="Garamond" w:hAnsi="Garamond"/>
          <w:b/>
          <w:bCs/>
          <w:sz w:val="24"/>
          <w:szCs w:val="24"/>
        </w:rPr>
        <w:t>obs</w:t>
      </w:r>
      <w:proofErr w:type="spellEnd"/>
      <w:r w:rsidRPr="00492072">
        <w:rPr>
          <w:rFonts w:ascii="Garamond" w:hAnsi="Garamond"/>
          <w:b/>
          <w:bCs/>
          <w:sz w:val="24"/>
          <w:szCs w:val="24"/>
        </w:rPr>
        <w:t>: caso não haja OP ativo no município, a pergunta se refere à última edição)</w:t>
      </w:r>
    </w:p>
    <w:p w14:paraId="56EDCCC0" w14:textId="77777777" w:rsidR="00D95FE9" w:rsidRPr="00492072" w:rsidRDefault="00D95FE9" w:rsidP="00D95FE9">
      <w:pPr>
        <w:spacing w:after="0" w:line="240" w:lineRule="auto"/>
        <w:jc w:val="both"/>
        <w:rPr>
          <w:rFonts w:ascii="Garamond" w:hAnsi="Garamond"/>
          <w:b/>
          <w:bCs/>
          <w:sz w:val="24"/>
          <w:szCs w:val="24"/>
        </w:rPr>
      </w:pPr>
    </w:p>
    <w:p w14:paraId="023F0720" w14:textId="39F180BD" w:rsidR="00A871D3" w:rsidRPr="00CF2566" w:rsidRDefault="00D95FE9" w:rsidP="00DA305B">
      <w:pPr>
        <w:spacing w:after="0" w:line="240" w:lineRule="auto"/>
        <w:jc w:val="both"/>
        <w:rPr>
          <w:rFonts w:ascii="Garamond" w:hAnsi="Garamond"/>
          <w:bCs/>
          <w:sz w:val="24"/>
          <w:szCs w:val="24"/>
        </w:rPr>
      </w:pPr>
      <w:r w:rsidRPr="00CF2566">
        <w:rPr>
          <w:rFonts w:ascii="Garamond" w:hAnsi="Garamond"/>
          <w:bCs/>
          <w:sz w:val="24"/>
          <w:szCs w:val="24"/>
        </w:rPr>
        <w:t xml:space="preserve">R: </w:t>
      </w:r>
      <w:r w:rsidR="00A871D3" w:rsidRPr="00CF2566">
        <w:rPr>
          <w:rFonts w:ascii="Garamond" w:hAnsi="Garamond"/>
          <w:bCs/>
          <w:sz w:val="24"/>
          <w:szCs w:val="24"/>
        </w:rPr>
        <w:t xml:space="preserve">O Orçamento Participativo de Belo Horizonte teve início em 1994 com o modelo regionalizado, </w:t>
      </w:r>
      <w:r w:rsidR="004C7A21" w:rsidRPr="00CF2566">
        <w:rPr>
          <w:rFonts w:ascii="Garamond" w:hAnsi="Garamond"/>
          <w:bCs/>
          <w:sz w:val="24"/>
          <w:szCs w:val="24"/>
        </w:rPr>
        <w:t>ou seja,</w:t>
      </w:r>
      <w:r w:rsidR="00A871D3" w:rsidRPr="00CF2566">
        <w:rPr>
          <w:rFonts w:ascii="Garamond" w:hAnsi="Garamond"/>
          <w:bCs/>
          <w:sz w:val="24"/>
          <w:szCs w:val="24"/>
        </w:rPr>
        <w:t xml:space="preserve"> a primeira etapa abrangia todos os bairros da cidade e a segunda etapa considerava as regionais a que o bairro pertencia, de acordo com as diretrizes técnicas apresentadas pela prefeitura. Essas diretrizes eram revisadas e alteradas a cada rodada permitindo que o Orçamento Participativo acompanhasse as mudanças </w:t>
      </w:r>
      <w:r w:rsidR="007A4410" w:rsidRPr="00CF2566">
        <w:rPr>
          <w:rFonts w:ascii="Garamond" w:hAnsi="Garamond"/>
          <w:bCs/>
          <w:sz w:val="24"/>
          <w:szCs w:val="24"/>
        </w:rPr>
        <w:t>ocorridas na cidade.</w:t>
      </w:r>
    </w:p>
    <w:p w14:paraId="0C32AD0A" w14:textId="77777777" w:rsidR="00A871D3" w:rsidRPr="00CF2566" w:rsidRDefault="00A871D3" w:rsidP="00DA305B">
      <w:pPr>
        <w:spacing w:after="0" w:line="240" w:lineRule="auto"/>
        <w:jc w:val="both"/>
        <w:rPr>
          <w:rFonts w:ascii="Garamond" w:hAnsi="Garamond"/>
          <w:bCs/>
          <w:sz w:val="24"/>
          <w:szCs w:val="24"/>
        </w:rPr>
      </w:pPr>
    </w:p>
    <w:p w14:paraId="25848ADF" w14:textId="496693C4" w:rsidR="007A4410" w:rsidRPr="00CF2566" w:rsidRDefault="007A4410" w:rsidP="00DA305B">
      <w:pPr>
        <w:spacing w:after="0" w:line="240" w:lineRule="auto"/>
        <w:jc w:val="both"/>
        <w:rPr>
          <w:rFonts w:ascii="Garamond" w:hAnsi="Garamond"/>
          <w:bCs/>
          <w:sz w:val="24"/>
          <w:szCs w:val="24"/>
        </w:rPr>
      </w:pPr>
      <w:r w:rsidRPr="00CF2566">
        <w:rPr>
          <w:rFonts w:ascii="Garamond" w:hAnsi="Garamond"/>
          <w:bCs/>
          <w:sz w:val="24"/>
          <w:szCs w:val="24"/>
        </w:rPr>
        <w:t xml:space="preserve">No modelo regionalizado, </w:t>
      </w:r>
      <w:r w:rsidR="00A871D3" w:rsidRPr="00CF2566">
        <w:rPr>
          <w:rFonts w:ascii="Garamond" w:hAnsi="Garamond"/>
          <w:bCs/>
          <w:sz w:val="24"/>
          <w:szCs w:val="24"/>
        </w:rPr>
        <w:t xml:space="preserve">cada bairro e vila da cidade apresentava suas demandas que eram analisadas pela equipe técnica </w:t>
      </w:r>
      <w:r w:rsidRPr="00CF2566">
        <w:rPr>
          <w:rFonts w:ascii="Garamond" w:hAnsi="Garamond"/>
          <w:bCs/>
          <w:sz w:val="24"/>
          <w:szCs w:val="24"/>
        </w:rPr>
        <w:t>do OP</w:t>
      </w:r>
      <w:r w:rsidR="00A871D3" w:rsidRPr="00CF2566">
        <w:rPr>
          <w:rFonts w:ascii="Garamond" w:hAnsi="Garamond"/>
          <w:bCs/>
          <w:sz w:val="24"/>
          <w:szCs w:val="24"/>
        </w:rPr>
        <w:t xml:space="preserve"> com base nas diretrizes apresentadas para a rodada e as demandas aceitas eram colocadas em votação</w:t>
      </w:r>
      <w:r w:rsidRPr="00CF2566">
        <w:rPr>
          <w:rFonts w:ascii="Garamond" w:hAnsi="Garamond"/>
          <w:bCs/>
          <w:sz w:val="24"/>
          <w:szCs w:val="24"/>
        </w:rPr>
        <w:t>,</w:t>
      </w:r>
      <w:r w:rsidR="00A871D3" w:rsidRPr="00CF2566">
        <w:rPr>
          <w:rFonts w:ascii="Garamond" w:hAnsi="Garamond"/>
          <w:bCs/>
          <w:sz w:val="24"/>
          <w:szCs w:val="24"/>
        </w:rPr>
        <w:t xml:space="preserve"> de forma que cada bairro aprovass</w:t>
      </w:r>
      <w:r w:rsidRPr="00CF2566">
        <w:rPr>
          <w:rFonts w:ascii="Garamond" w:hAnsi="Garamond"/>
          <w:bCs/>
          <w:sz w:val="24"/>
          <w:szCs w:val="24"/>
        </w:rPr>
        <w:t>e apenas uma demanda nessa primeira etapa</w:t>
      </w:r>
      <w:r w:rsidR="00A871D3" w:rsidRPr="00CF2566">
        <w:rPr>
          <w:rFonts w:ascii="Garamond" w:hAnsi="Garamond"/>
          <w:bCs/>
          <w:sz w:val="24"/>
          <w:szCs w:val="24"/>
        </w:rPr>
        <w:t xml:space="preserve">. </w:t>
      </w:r>
    </w:p>
    <w:p w14:paraId="1A387EB4" w14:textId="77777777" w:rsidR="006C76B1" w:rsidRDefault="006C76B1" w:rsidP="00DA305B">
      <w:pPr>
        <w:spacing w:after="0" w:line="240" w:lineRule="auto"/>
        <w:jc w:val="both"/>
        <w:rPr>
          <w:rFonts w:ascii="Garamond" w:hAnsi="Garamond"/>
          <w:bCs/>
          <w:sz w:val="24"/>
          <w:szCs w:val="24"/>
        </w:rPr>
      </w:pPr>
    </w:p>
    <w:p w14:paraId="45017379" w14:textId="77777777" w:rsidR="006C76B1" w:rsidRDefault="009A6FB0" w:rsidP="00DA305B">
      <w:pPr>
        <w:spacing w:after="0" w:line="240" w:lineRule="auto"/>
        <w:jc w:val="both"/>
        <w:rPr>
          <w:bCs/>
        </w:rPr>
      </w:pPr>
      <w:r>
        <w:rPr>
          <w:rFonts w:ascii="Garamond" w:hAnsi="Garamond"/>
          <w:bCs/>
          <w:sz w:val="24"/>
          <w:szCs w:val="24"/>
        </w:rPr>
        <w:t xml:space="preserve">Com base no montante do recurso destinado à rodada, são feitos cálculos para a divisão desse recurso entre as regionais e suas sub-regiões. Esse cálculo considera </w:t>
      </w:r>
      <w:r w:rsidR="00A46D88">
        <w:rPr>
          <w:rFonts w:ascii="Garamond" w:hAnsi="Garamond"/>
          <w:bCs/>
          <w:sz w:val="24"/>
          <w:szCs w:val="24"/>
        </w:rPr>
        <w:t>fatores como:</w:t>
      </w:r>
      <w:r>
        <w:rPr>
          <w:rFonts w:ascii="Garamond" w:hAnsi="Garamond"/>
          <w:bCs/>
          <w:sz w:val="24"/>
          <w:szCs w:val="24"/>
        </w:rPr>
        <w:t xml:space="preserve"> </w:t>
      </w:r>
      <w:r w:rsidR="00A46D88">
        <w:rPr>
          <w:rFonts w:ascii="Garamond" w:hAnsi="Garamond"/>
          <w:bCs/>
          <w:sz w:val="24"/>
          <w:szCs w:val="24"/>
        </w:rPr>
        <w:t xml:space="preserve">dados do IBGE sobre população, </w:t>
      </w:r>
      <w:r w:rsidR="00A46D88" w:rsidRPr="00A46D88">
        <w:rPr>
          <w:rFonts w:ascii="Garamond" w:hAnsi="Garamond"/>
          <w:bCs/>
          <w:sz w:val="24"/>
          <w:szCs w:val="24"/>
        </w:rPr>
        <w:t xml:space="preserve">Índice de Qualidade de Vida Urbana (IQVU) e Índice de Vulnerabilidade Social (IVS) </w:t>
      </w:r>
      <w:r w:rsidR="00A46D88">
        <w:rPr>
          <w:rFonts w:ascii="Garamond" w:hAnsi="Garamond"/>
          <w:bCs/>
          <w:sz w:val="24"/>
          <w:szCs w:val="24"/>
        </w:rPr>
        <w:t>de cada região,</w:t>
      </w:r>
      <w:r>
        <w:rPr>
          <w:rFonts w:ascii="Garamond" w:hAnsi="Garamond"/>
          <w:bCs/>
          <w:sz w:val="24"/>
          <w:szCs w:val="24"/>
        </w:rPr>
        <w:t xml:space="preserve"> d</w:t>
      </w:r>
      <w:r w:rsidR="00A46D88">
        <w:rPr>
          <w:rFonts w:ascii="Garamond" w:hAnsi="Garamond"/>
          <w:bCs/>
          <w:sz w:val="24"/>
          <w:szCs w:val="24"/>
        </w:rPr>
        <w:t>entre outros. Considera-se ainda a existência de</w:t>
      </w:r>
      <w:r w:rsidR="006C76B1" w:rsidRPr="006C76B1">
        <w:rPr>
          <w:b/>
          <w:bCs/>
        </w:rPr>
        <w:t xml:space="preserve"> </w:t>
      </w:r>
      <w:r w:rsidR="006C76B1" w:rsidRPr="006C76B1">
        <w:rPr>
          <w:bCs/>
        </w:rPr>
        <w:t xml:space="preserve">Áreas Prioritárias para Inclusão Urbana e Social </w:t>
      </w:r>
      <w:r w:rsidR="006C76B1">
        <w:t>que s</w:t>
      </w:r>
      <w:r w:rsidR="006C76B1" w:rsidRPr="007D67DE">
        <w:t>ão espaços urbanos da cidade com maior concentração de pobreza e exclusão social</w:t>
      </w:r>
      <w:r w:rsidR="006C76B1">
        <w:t xml:space="preserve">. </w:t>
      </w:r>
      <w:r w:rsidR="006C76B1" w:rsidRPr="007D67DE">
        <w:t>As demandas dessas áreas, apresentadas ao Orçamento Participativo, recebem um peso maior na votação das prioridades</w:t>
      </w:r>
      <w:r w:rsidR="006C76B1">
        <w:t xml:space="preserve">. </w:t>
      </w:r>
    </w:p>
    <w:p w14:paraId="09CD9399" w14:textId="77777777" w:rsidR="00DA305B" w:rsidRDefault="00DA305B" w:rsidP="00DA305B">
      <w:pPr>
        <w:spacing w:after="0" w:line="240" w:lineRule="auto"/>
        <w:jc w:val="both"/>
        <w:rPr>
          <w:rFonts w:ascii="Garamond" w:hAnsi="Garamond"/>
          <w:bCs/>
          <w:sz w:val="24"/>
          <w:szCs w:val="24"/>
        </w:rPr>
      </w:pPr>
    </w:p>
    <w:p w14:paraId="27076B74" w14:textId="4B85E898" w:rsidR="006C76B1" w:rsidRDefault="00CF2566" w:rsidP="00DA305B">
      <w:pPr>
        <w:spacing w:after="0" w:line="240" w:lineRule="auto"/>
        <w:jc w:val="both"/>
        <w:rPr>
          <w:rFonts w:ascii="Garamond" w:hAnsi="Garamond"/>
          <w:bCs/>
          <w:sz w:val="24"/>
          <w:szCs w:val="24"/>
        </w:rPr>
      </w:pPr>
      <w:r w:rsidRPr="00CF2566">
        <w:rPr>
          <w:rFonts w:ascii="Garamond" w:hAnsi="Garamond"/>
          <w:bCs/>
          <w:sz w:val="24"/>
          <w:szCs w:val="24"/>
        </w:rPr>
        <w:lastRenderedPageBreak/>
        <w:t xml:space="preserve">A segunda etapa do OP se dava de forma regionalizada, ou seja, todas as demandas aprovadas na etapa anterior eram apresentadas em plenárias regionais para toda a comunidade que elegia as demandas que seriam apresentadas na etapa final. </w:t>
      </w:r>
      <w:r>
        <w:rPr>
          <w:rFonts w:ascii="Garamond" w:hAnsi="Garamond"/>
          <w:bCs/>
          <w:sz w:val="24"/>
          <w:szCs w:val="24"/>
        </w:rPr>
        <w:t xml:space="preserve">São realizadas 9 plenárias, uma em cada regional de Belo Horizonte. Nessa etapa, a participação é aberta a todos os moradores da regional. Com base no número de </w:t>
      </w:r>
      <w:r w:rsidR="00B054C2">
        <w:rPr>
          <w:rFonts w:ascii="Garamond" w:hAnsi="Garamond"/>
          <w:bCs/>
          <w:sz w:val="24"/>
          <w:szCs w:val="24"/>
        </w:rPr>
        <w:t xml:space="preserve">participantes da plenária, calcula-se o número de membros da </w:t>
      </w:r>
      <w:r w:rsidR="00F1217B">
        <w:rPr>
          <w:rFonts w:ascii="Garamond" w:hAnsi="Garamond"/>
          <w:bCs/>
          <w:sz w:val="24"/>
          <w:szCs w:val="24"/>
        </w:rPr>
        <w:t xml:space="preserve">Comissão de Acompanhamento e Fiscalização da Execução do Orçamento Participativo - </w:t>
      </w:r>
      <w:proofErr w:type="spellStart"/>
      <w:r w:rsidR="00B054C2">
        <w:rPr>
          <w:rFonts w:ascii="Garamond" w:hAnsi="Garamond"/>
          <w:bCs/>
          <w:sz w:val="24"/>
          <w:szCs w:val="24"/>
        </w:rPr>
        <w:t>Comforça</w:t>
      </w:r>
      <w:proofErr w:type="spellEnd"/>
      <w:r w:rsidR="00B054C2">
        <w:rPr>
          <w:rFonts w:ascii="Garamond" w:hAnsi="Garamond"/>
          <w:bCs/>
          <w:sz w:val="24"/>
          <w:szCs w:val="24"/>
        </w:rPr>
        <w:t xml:space="preserve"> a serem eleitos.</w:t>
      </w:r>
    </w:p>
    <w:p w14:paraId="60EDD877" w14:textId="77777777" w:rsidR="006C76B1" w:rsidRDefault="006C76B1" w:rsidP="00DA305B">
      <w:pPr>
        <w:spacing w:after="0" w:line="240" w:lineRule="auto"/>
        <w:jc w:val="both"/>
        <w:rPr>
          <w:rFonts w:ascii="Garamond" w:hAnsi="Garamond"/>
          <w:bCs/>
          <w:sz w:val="24"/>
          <w:szCs w:val="24"/>
        </w:rPr>
      </w:pPr>
    </w:p>
    <w:p w14:paraId="6DBDD7A9" w14:textId="050B6424" w:rsidR="006C76B1" w:rsidRDefault="006C76B1" w:rsidP="00DA305B">
      <w:pPr>
        <w:spacing w:after="0" w:line="240" w:lineRule="auto"/>
        <w:jc w:val="both"/>
        <w:rPr>
          <w:rFonts w:ascii="Garamond" w:hAnsi="Garamond"/>
          <w:bCs/>
          <w:sz w:val="24"/>
          <w:szCs w:val="24"/>
        </w:rPr>
      </w:pPr>
      <w:r>
        <w:rPr>
          <w:rFonts w:ascii="Garamond" w:hAnsi="Garamond"/>
          <w:bCs/>
          <w:sz w:val="24"/>
          <w:szCs w:val="24"/>
        </w:rPr>
        <w:t xml:space="preserve">Vale ressaltar que em todas as etapas o solicitante tem a oportunidade de defender sua solicitação para a comunidade, a </w:t>
      </w:r>
      <w:proofErr w:type="spellStart"/>
      <w:r>
        <w:rPr>
          <w:rFonts w:ascii="Garamond" w:hAnsi="Garamond"/>
          <w:bCs/>
          <w:sz w:val="24"/>
          <w:szCs w:val="24"/>
        </w:rPr>
        <w:t>Comforça</w:t>
      </w:r>
      <w:proofErr w:type="spellEnd"/>
      <w:r>
        <w:rPr>
          <w:rFonts w:ascii="Garamond" w:hAnsi="Garamond"/>
          <w:bCs/>
          <w:sz w:val="24"/>
          <w:szCs w:val="24"/>
        </w:rPr>
        <w:t xml:space="preserve"> e os representantes da prefeitura.</w:t>
      </w:r>
    </w:p>
    <w:p w14:paraId="210D6716" w14:textId="77777777" w:rsidR="006C76B1" w:rsidRDefault="006C76B1" w:rsidP="00DA305B">
      <w:pPr>
        <w:spacing w:after="0" w:line="240" w:lineRule="auto"/>
        <w:jc w:val="both"/>
        <w:rPr>
          <w:rFonts w:ascii="Garamond" w:hAnsi="Garamond"/>
          <w:bCs/>
          <w:sz w:val="24"/>
          <w:szCs w:val="24"/>
        </w:rPr>
      </w:pPr>
    </w:p>
    <w:p w14:paraId="55E1570F" w14:textId="5E2A51DC" w:rsidR="009A6FB0" w:rsidRPr="00CF2566" w:rsidRDefault="009A6FB0" w:rsidP="00DA305B">
      <w:pPr>
        <w:spacing w:after="0" w:line="240" w:lineRule="auto"/>
        <w:jc w:val="both"/>
        <w:rPr>
          <w:rFonts w:ascii="Garamond" w:hAnsi="Garamond"/>
          <w:bCs/>
          <w:sz w:val="24"/>
          <w:szCs w:val="24"/>
        </w:rPr>
      </w:pPr>
      <w:r w:rsidRPr="00CF2566">
        <w:rPr>
          <w:rFonts w:ascii="Garamond" w:hAnsi="Garamond"/>
          <w:bCs/>
          <w:sz w:val="24"/>
          <w:szCs w:val="24"/>
        </w:rPr>
        <w:t xml:space="preserve">Essas demandas </w:t>
      </w:r>
      <w:r w:rsidR="006C76B1">
        <w:rPr>
          <w:rFonts w:ascii="Garamond" w:hAnsi="Garamond"/>
          <w:bCs/>
          <w:sz w:val="24"/>
          <w:szCs w:val="24"/>
        </w:rPr>
        <w:t>passam pela avaliação da</w:t>
      </w:r>
      <w:r w:rsidRPr="00CF2566">
        <w:rPr>
          <w:rFonts w:ascii="Garamond" w:hAnsi="Garamond"/>
          <w:bCs/>
          <w:sz w:val="24"/>
          <w:szCs w:val="24"/>
        </w:rPr>
        <w:t xml:space="preserve"> pasta a que se referia</w:t>
      </w:r>
      <w:r w:rsidR="006C76B1">
        <w:rPr>
          <w:rFonts w:ascii="Garamond" w:hAnsi="Garamond"/>
          <w:bCs/>
          <w:sz w:val="24"/>
          <w:szCs w:val="24"/>
        </w:rPr>
        <w:t>m</w:t>
      </w:r>
      <w:r w:rsidRPr="00CF2566">
        <w:rPr>
          <w:rFonts w:ascii="Garamond" w:hAnsi="Garamond"/>
          <w:bCs/>
          <w:sz w:val="24"/>
          <w:szCs w:val="24"/>
        </w:rPr>
        <w:t>, ou seja, demandas que tinha</w:t>
      </w:r>
      <w:r w:rsidR="006C76B1">
        <w:rPr>
          <w:rFonts w:ascii="Garamond" w:hAnsi="Garamond"/>
          <w:bCs/>
          <w:sz w:val="24"/>
          <w:szCs w:val="24"/>
        </w:rPr>
        <w:t>m</w:t>
      </w:r>
      <w:r w:rsidRPr="00CF2566">
        <w:rPr>
          <w:rFonts w:ascii="Garamond" w:hAnsi="Garamond"/>
          <w:bCs/>
          <w:sz w:val="24"/>
          <w:szCs w:val="24"/>
        </w:rPr>
        <w:t xml:space="preserve"> a ver com saúde eram avaliadas pela equipe de referência da Secretaria de Saúde e da mesma forma para todas as outras pastas. Essa análise visava não somente evitar que se aprovasse demandas que já estavam previstas pela respectiva secretaria, mas também avaliar a pertinência da demanda para o local solicitado. </w:t>
      </w:r>
      <w:r>
        <w:rPr>
          <w:rFonts w:ascii="Garamond" w:hAnsi="Garamond"/>
          <w:bCs/>
          <w:sz w:val="24"/>
          <w:szCs w:val="24"/>
        </w:rPr>
        <w:t>As demandas aprovadas nessa segunda etapa passam por vistorias e orçamentação pelos técnicos da prefeitura.</w:t>
      </w:r>
    </w:p>
    <w:p w14:paraId="2EBC531F" w14:textId="77777777" w:rsidR="00DA305B" w:rsidRDefault="00DA305B" w:rsidP="00DA305B">
      <w:pPr>
        <w:spacing w:after="0" w:line="240" w:lineRule="auto"/>
        <w:jc w:val="both"/>
        <w:rPr>
          <w:rFonts w:ascii="Garamond" w:hAnsi="Garamond"/>
          <w:bCs/>
          <w:sz w:val="24"/>
          <w:szCs w:val="24"/>
        </w:rPr>
      </w:pPr>
    </w:p>
    <w:p w14:paraId="71032134" w14:textId="21EF207B" w:rsidR="00D95FE9" w:rsidRDefault="006C76B1" w:rsidP="00DA305B">
      <w:pPr>
        <w:spacing w:after="0" w:line="240" w:lineRule="auto"/>
        <w:jc w:val="both"/>
        <w:rPr>
          <w:rFonts w:ascii="Garamond" w:hAnsi="Garamond"/>
          <w:bCs/>
          <w:sz w:val="24"/>
          <w:szCs w:val="24"/>
        </w:rPr>
      </w:pPr>
      <w:r>
        <w:rPr>
          <w:rFonts w:ascii="Garamond" w:hAnsi="Garamond"/>
          <w:bCs/>
          <w:sz w:val="24"/>
          <w:szCs w:val="24"/>
        </w:rPr>
        <w:t xml:space="preserve">Faz parte desta etapa a realização de caravanas regionais, onde os membros das </w:t>
      </w:r>
      <w:proofErr w:type="spellStart"/>
      <w:r>
        <w:rPr>
          <w:rFonts w:ascii="Garamond" w:hAnsi="Garamond"/>
          <w:bCs/>
          <w:sz w:val="24"/>
          <w:szCs w:val="24"/>
        </w:rPr>
        <w:t>Comforças</w:t>
      </w:r>
      <w:proofErr w:type="spellEnd"/>
      <w:r>
        <w:rPr>
          <w:rFonts w:ascii="Garamond" w:hAnsi="Garamond"/>
          <w:bCs/>
          <w:sz w:val="24"/>
          <w:szCs w:val="24"/>
        </w:rPr>
        <w:t xml:space="preserve"> visitam todas as demandas de sua regional. </w:t>
      </w:r>
    </w:p>
    <w:p w14:paraId="04616C5A" w14:textId="77777777" w:rsidR="006C76B1" w:rsidRDefault="006C76B1" w:rsidP="00DA305B">
      <w:pPr>
        <w:spacing w:after="0" w:line="240" w:lineRule="auto"/>
        <w:jc w:val="both"/>
        <w:rPr>
          <w:rFonts w:ascii="Garamond" w:hAnsi="Garamond"/>
          <w:bCs/>
          <w:sz w:val="24"/>
          <w:szCs w:val="24"/>
        </w:rPr>
      </w:pPr>
    </w:p>
    <w:p w14:paraId="33CE8A4C" w14:textId="21EC8DA0" w:rsidR="00CF2566" w:rsidRDefault="00CF2566" w:rsidP="00DA305B">
      <w:pPr>
        <w:spacing w:after="0" w:line="240" w:lineRule="auto"/>
        <w:jc w:val="both"/>
        <w:rPr>
          <w:rFonts w:ascii="Garamond" w:hAnsi="Garamond"/>
          <w:bCs/>
          <w:sz w:val="24"/>
          <w:szCs w:val="24"/>
        </w:rPr>
      </w:pPr>
      <w:r>
        <w:rPr>
          <w:rFonts w:ascii="Garamond" w:hAnsi="Garamond"/>
          <w:bCs/>
          <w:sz w:val="24"/>
          <w:szCs w:val="24"/>
        </w:rPr>
        <w:t xml:space="preserve">Na etapa final, </w:t>
      </w:r>
      <w:r w:rsidR="00B054C2">
        <w:rPr>
          <w:rFonts w:ascii="Garamond" w:hAnsi="Garamond"/>
          <w:bCs/>
          <w:sz w:val="24"/>
          <w:szCs w:val="24"/>
        </w:rPr>
        <w:t xml:space="preserve">apenas os membros eleitos da </w:t>
      </w:r>
      <w:proofErr w:type="spellStart"/>
      <w:r w:rsidR="00B054C2">
        <w:rPr>
          <w:rFonts w:ascii="Garamond" w:hAnsi="Garamond"/>
          <w:bCs/>
          <w:sz w:val="24"/>
          <w:szCs w:val="24"/>
        </w:rPr>
        <w:t>Comforça</w:t>
      </w:r>
      <w:proofErr w:type="spellEnd"/>
      <w:r w:rsidR="00B054C2">
        <w:rPr>
          <w:rFonts w:ascii="Garamond" w:hAnsi="Garamond"/>
          <w:bCs/>
          <w:sz w:val="24"/>
          <w:szCs w:val="24"/>
        </w:rPr>
        <w:t xml:space="preserve"> votam nas demandas apresentadas. Essa etapa não é dividida em regionais, é um único fórum que reúne todas as demandas daquela rodada de OP. </w:t>
      </w:r>
      <w:r w:rsidR="006C76B1">
        <w:rPr>
          <w:rFonts w:ascii="Garamond" w:hAnsi="Garamond"/>
          <w:bCs/>
          <w:sz w:val="24"/>
          <w:szCs w:val="24"/>
        </w:rPr>
        <w:t>As demandas aprovadas no fórum compõem o Caderno de prioridades do Orçamento Participativo da rodada.</w:t>
      </w:r>
    </w:p>
    <w:p w14:paraId="46A9F6FF" w14:textId="77777777" w:rsidR="00CF2566" w:rsidRDefault="00CF2566" w:rsidP="00DA305B">
      <w:pPr>
        <w:spacing w:after="0" w:line="240" w:lineRule="auto"/>
        <w:jc w:val="both"/>
        <w:rPr>
          <w:rFonts w:ascii="Garamond" w:hAnsi="Garamond"/>
          <w:bCs/>
          <w:sz w:val="24"/>
          <w:szCs w:val="24"/>
        </w:rPr>
      </w:pPr>
    </w:p>
    <w:p w14:paraId="75BCDF0E" w14:textId="6B38F26C" w:rsidR="00823110" w:rsidRDefault="00823110" w:rsidP="00DA305B">
      <w:pPr>
        <w:spacing w:after="0" w:line="240" w:lineRule="auto"/>
        <w:jc w:val="both"/>
        <w:rPr>
          <w:rFonts w:ascii="Garamond" w:hAnsi="Garamond"/>
          <w:bCs/>
          <w:sz w:val="24"/>
          <w:szCs w:val="24"/>
        </w:rPr>
      </w:pPr>
      <w:r>
        <w:rPr>
          <w:rFonts w:ascii="Garamond" w:hAnsi="Garamond"/>
          <w:bCs/>
          <w:sz w:val="24"/>
          <w:szCs w:val="24"/>
        </w:rPr>
        <w:t xml:space="preserve"> </w:t>
      </w:r>
    </w:p>
    <w:p w14:paraId="70C4EE37" w14:textId="43C3D267" w:rsidR="00823110" w:rsidRDefault="00823110" w:rsidP="00DA305B">
      <w:pPr>
        <w:spacing w:after="0" w:line="240" w:lineRule="auto"/>
        <w:jc w:val="both"/>
        <w:rPr>
          <w:rFonts w:ascii="Garamond" w:hAnsi="Garamond"/>
          <w:bCs/>
          <w:sz w:val="24"/>
          <w:szCs w:val="24"/>
        </w:rPr>
      </w:pPr>
      <w:r>
        <w:rPr>
          <w:rFonts w:ascii="Garamond" w:hAnsi="Garamond"/>
          <w:bCs/>
          <w:sz w:val="24"/>
          <w:szCs w:val="24"/>
        </w:rPr>
        <w:t>O modelo digital do OP foi realizado pela primeira vez em 2006</w:t>
      </w:r>
      <w:r w:rsidRPr="00823110">
        <w:rPr>
          <w:rFonts w:ascii="Garamond" w:hAnsi="Garamond"/>
          <w:bCs/>
          <w:sz w:val="24"/>
          <w:szCs w:val="24"/>
        </w:rPr>
        <w:t>, visando ampliar a participa</w:t>
      </w:r>
      <w:r w:rsidR="00506052">
        <w:rPr>
          <w:rFonts w:ascii="Garamond" w:hAnsi="Garamond"/>
          <w:bCs/>
          <w:sz w:val="24"/>
          <w:szCs w:val="24"/>
        </w:rPr>
        <w:t>ção popular na gestão da cidade,</w:t>
      </w:r>
      <w:r w:rsidRPr="00823110">
        <w:rPr>
          <w:rFonts w:ascii="Garamond" w:hAnsi="Garamond"/>
          <w:bCs/>
          <w:sz w:val="24"/>
          <w:szCs w:val="24"/>
        </w:rPr>
        <w:t xml:space="preserve"> oferecer mecanismos diferenciados para a escolha dos empreendimentos do OP e incorporar ao processo do Orçamento Participativo novos segmentos da sociedade, como os jovens de Belo Horizonte, que compõem o maior público adepto das novas tecnologias</w:t>
      </w:r>
      <w:r w:rsidR="00506052">
        <w:rPr>
          <w:rFonts w:ascii="Garamond" w:hAnsi="Garamond"/>
          <w:bCs/>
          <w:sz w:val="24"/>
          <w:szCs w:val="24"/>
        </w:rPr>
        <w:t>.</w:t>
      </w:r>
      <w:r w:rsidR="008B7B3F">
        <w:rPr>
          <w:rFonts w:ascii="Garamond" w:hAnsi="Garamond"/>
          <w:bCs/>
          <w:sz w:val="24"/>
          <w:szCs w:val="24"/>
        </w:rPr>
        <w:t xml:space="preserve"> Outra vantagem desse modelo é a r</w:t>
      </w:r>
      <w:r w:rsidR="008B7B3F" w:rsidRPr="008B7B3F">
        <w:rPr>
          <w:rFonts w:ascii="Garamond" w:hAnsi="Garamond"/>
          <w:bCs/>
          <w:sz w:val="24"/>
          <w:szCs w:val="24"/>
        </w:rPr>
        <w:t xml:space="preserve">edução dos custos </w:t>
      </w:r>
      <w:r w:rsidR="008B7B3F">
        <w:rPr>
          <w:rFonts w:ascii="Garamond" w:hAnsi="Garamond"/>
          <w:bCs/>
          <w:sz w:val="24"/>
          <w:szCs w:val="24"/>
        </w:rPr>
        <w:t xml:space="preserve">de </w:t>
      </w:r>
      <w:r w:rsidR="008B7B3F" w:rsidRPr="008B7B3F">
        <w:rPr>
          <w:rFonts w:ascii="Garamond" w:hAnsi="Garamond"/>
          <w:bCs/>
          <w:sz w:val="24"/>
          <w:szCs w:val="24"/>
        </w:rPr>
        <w:t>participação</w:t>
      </w:r>
      <w:r w:rsidR="008B7B3F">
        <w:rPr>
          <w:rFonts w:ascii="Garamond" w:hAnsi="Garamond"/>
          <w:bCs/>
          <w:sz w:val="24"/>
          <w:szCs w:val="24"/>
        </w:rPr>
        <w:t>, uma vez que não seriam necessárias as reuniões presenciais.</w:t>
      </w:r>
    </w:p>
    <w:p w14:paraId="5CD8727B" w14:textId="77777777" w:rsidR="00CF2566" w:rsidRDefault="00CF2566" w:rsidP="00DA305B">
      <w:pPr>
        <w:spacing w:after="0" w:line="240" w:lineRule="auto"/>
        <w:jc w:val="both"/>
        <w:rPr>
          <w:rFonts w:ascii="Garamond" w:hAnsi="Garamond"/>
          <w:bCs/>
          <w:sz w:val="24"/>
          <w:szCs w:val="24"/>
        </w:rPr>
      </w:pPr>
    </w:p>
    <w:p w14:paraId="71D51393" w14:textId="474ECD62" w:rsidR="00506052" w:rsidRDefault="00823110" w:rsidP="00DA305B">
      <w:pPr>
        <w:spacing w:after="0" w:line="240" w:lineRule="auto"/>
        <w:jc w:val="both"/>
        <w:rPr>
          <w:rFonts w:ascii="Garamond" w:hAnsi="Garamond"/>
          <w:bCs/>
          <w:sz w:val="24"/>
          <w:szCs w:val="24"/>
        </w:rPr>
      </w:pPr>
      <w:r>
        <w:rPr>
          <w:rFonts w:ascii="Garamond" w:hAnsi="Garamond"/>
          <w:bCs/>
          <w:sz w:val="24"/>
          <w:szCs w:val="24"/>
        </w:rPr>
        <w:t xml:space="preserve">Nesse modelo, as demandas eram apresentadas pela própria prefeitura e eleitas pela população com idade a partir de 16 anos. </w:t>
      </w:r>
      <w:r w:rsidR="008B7B3F">
        <w:rPr>
          <w:rFonts w:ascii="Garamond" w:hAnsi="Garamond"/>
          <w:bCs/>
          <w:sz w:val="24"/>
          <w:szCs w:val="24"/>
        </w:rPr>
        <w:t>Tratam-se de demandas que exigem maior aporte de recursos e que não “caberiam” no orçamento de um OP Regional.</w:t>
      </w:r>
    </w:p>
    <w:p w14:paraId="74856899" w14:textId="77777777" w:rsidR="008B7B3F" w:rsidRDefault="008B7B3F" w:rsidP="00DA305B">
      <w:pPr>
        <w:spacing w:after="0" w:line="240" w:lineRule="auto"/>
        <w:jc w:val="both"/>
        <w:rPr>
          <w:rFonts w:ascii="Garamond" w:hAnsi="Garamond"/>
          <w:bCs/>
          <w:sz w:val="24"/>
          <w:szCs w:val="24"/>
        </w:rPr>
      </w:pPr>
    </w:p>
    <w:p w14:paraId="0FA505E9" w14:textId="165CDB5A" w:rsidR="00823110" w:rsidRDefault="00823110" w:rsidP="00DA305B">
      <w:pPr>
        <w:spacing w:after="0" w:line="240" w:lineRule="auto"/>
        <w:jc w:val="both"/>
        <w:rPr>
          <w:rFonts w:ascii="Garamond" w:hAnsi="Garamond"/>
          <w:bCs/>
          <w:sz w:val="24"/>
          <w:szCs w:val="24"/>
        </w:rPr>
      </w:pPr>
      <w:r>
        <w:rPr>
          <w:rFonts w:ascii="Garamond" w:hAnsi="Garamond"/>
          <w:bCs/>
          <w:sz w:val="24"/>
          <w:szCs w:val="24"/>
        </w:rPr>
        <w:t xml:space="preserve">Em algumas rodadas foram apresentadas demandas regionalizadas, podendo ser eleita uma em cada regional em outras rodadas foram apresentadas demandas </w:t>
      </w:r>
      <w:r w:rsidR="00506052">
        <w:rPr>
          <w:rFonts w:ascii="Garamond" w:hAnsi="Garamond"/>
          <w:bCs/>
          <w:sz w:val="24"/>
          <w:szCs w:val="24"/>
        </w:rPr>
        <w:t xml:space="preserve">cuja abrangência extrapolava uma ou mais regionais e nesse caso, somente uma seria eleita. </w:t>
      </w:r>
    </w:p>
    <w:p w14:paraId="6CC0B183" w14:textId="77777777" w:rsidR="00F31E56" w:rsidRDefault="008B7B3F" w:rsidP="00DA305B">
      <w:pPr>
        <w:shd w:val="clear" w:color="auto" w:fill="FFFFFF"/>
        <w:spacing w:after="0" w:line="240" w:lineRule="auto"/>
        <w:jc w:val="both"/>
        <w:rPr>
          <w:rFonts w:ascii="Garamond" w:hAnsi="Garamond"/>
          <w:bCs/>
          <w:sz w:val="24"/>
          <w:szCs w:val="24"/>
        </w:rPr>
      </w:pPr>
      <w:r>
        <w:rPr>
          <w:rFonts w:ascii="Garamond" w:hAnsi="Garamond"/>
          <w:bCs/>
          <w:sz w:val="24"/>
          <w:szCs w:val="24"/>
        </w:rPr>
        <w:t>Nos dois modelos de Orçamento Participativo, ao final de cada rodada são feitas avaliações internas</w:t>
      </w:r>
      <w:r w:rsidR="00F31E56">
        <w:rPr>
          <w:rFonts w:ascii="Garamond" w:hAnsi="Garamond"/>
          <w:bCs/>
          <w:sz w:val="24"/>
          <w:szCs w:val="24"/>
        </w:rPr>
        <w:t xml:space="preserve"> pelos técnicos da</w:t>
      </w:r>
      <w:r>
        <w:rPr>
          <w:rFonts w:ascii="Garamond" w:hAnsi="Garamond"/>
          <w:bCs/>
          <w:sz w:val="24"/>
          <w:szCs w:val="24"/>
        </w:rPr>
        <w:t xml:space="preserve"> prefeitura e junto à comunidade, visando dirimir erros e melhorar o processo. </w:t>
      </w:r>
    </w:p>
    <w:p w14:paraId="4E4E5915" w14:textId="77777777" w:rsidR="00DA305B" w:rsidRDefault="00DA305B" w:rsidP="00DA305B">
      <w:pPr>
        <w:shd w:val="clear" w:color="auto" w:fill="FFFFFF"/>
        <w:spacing w:after="0" w:line="240" w:lineRule="auto"/>
        <w:jc w:val="both"/>
        <w:rPr>
          <w:rFonts w:ascii="Garamond" w:hAnsi="Garamond"/>
          <w:bCs/>
          <w:sz w:val="24"/>
          <w:szCs w:val="24"/>
        </w:rPr>
      </w:pPr>
    </w:p>
    <w:p w14:paraId="5795ED86" w14:textId="3766EBA5" w:rsidR="00823110" w:rsidRPr="00823110" w:rsidRDefault="00823110" w:rsidP="00DA305B">
      <w:pPr>
        <w:shd w:val="clear" w:color="auto" w:fill="FFFFFF"/>
        <w:spacing w:after="0" w:line="240" w:lineRule="auto"/>
        <w:jc w:val="both"/>
        <w:rPr>
          <w:rFonts w:ascii="Garamond" w:hAnsi="Garamond"/>
          <w:bCs/>
          <w:sz w:val="24"/>
          <w:szCs w:val="24"/>
        </w:rPr>
      </w:pPr>
      <w:r w:rsidRPr="00823110">
        <w:rPr>
          <w:rFonts w:ascii="Garamond" w:hAnsi="Garamond"/>
          <w:bCs/>
          <w:sz w:val="24"/>
          <w:szCs w:val="24"/>
        </w:rPr>
        <w:t>Ressalta-se, por fim, que toda e qualquer empreendimento aprovado pela população por meio do Orçamento Participativo caracteriza o comprom</w:t>
      </w:r>
      <w:r w:rsidR="008B7B3F">
        <w:rPr>
          <w:rFonts w:ascii="Garamond" w:hAnsi="Garamond"/>
          <w:bCs/>
          <w:sz w:val="24"/>
          <w:szCs w:val="24"/>
        </w:rPr>
        <w:t xml:space="preserve">isso da Prefeitura em relação a </w:t>
      </w:r>
      <w:r w:rsidRPr="00823110">
        <w:rPr>
          <w:rFonts w:ascii="Garamond" w:hAnsi="Garamond"/>
          <w:bCs/>
          <w:sz w:val="24"/>
          <w:szCs w:val="24"/>
        </w:rPr>
        <w:t>execução da mesma, fato que maximiza a responsabilidade da administração municipal quanto à legitimidade e à credibilidade do processo.</w:t>
      </w:r>
    </w:p>
    <w:p w14:paraId="5D739DD6" w14:textId="77777777" w:rsidR="00DA305B" w:rsidRDefault="00DA305B" w:rsidP="00D95FE9">
      <w:pPr>
        <w:spacing w:after="0" w:line="240" w:lineRule="auto"/>
        <w:jc w:val="both"/>
        <w:rPr>
          <w:rFonts w:ascii="Garamond" w:hAnsi="Garamond"/>
          <w:b/>
          <w:bCs/>
          <w:sz w:val="24"/>
          <w:szCs w:val="24"/>
        </w:rPr>
      </w:pPr>
    </w:p>
    <w:p w14:paraId="377B1553" w14:textId="77777777" w:rsidR="00DA305B" w:rsidRDefault="00DA305B" w:rsidP="00D95FE9">
      <w:pPr>
        <w:spacing w:after="0" w:line="240" w:lineRule="auto"/>
        <w:jc w:val="both"/>
        <w:rPr>
          <w:rFonts w:ascii="Garamond" w:hAnsi="Garamond"/>
          <w:b/>
          <w:bCs/>
          <w:sz w:val="24"/>
          <w:szCs w:val="24"/>
        </w:rPr>
      </w:pPr>
    </w:p>
    <w:p w14:paraId="07EDF14A" w14:textId="77777777" w:rsidR="00DA305B" w:rsidRDefault="00DA305B" w:rsidP="00D95FE9">
      <w:pPr>
        <w:spacing w:after="0" w:line="240" w:lineRule="auto"/>
        <w:jc w:val="both"/>
        <w:rPr>
          <w:rFonts w:ascii="Garamond" w:hAnsi="Garamond"/>
          <w:b/>
          <w:bCs/>
          <w:sz w:val="24"/>
          <w:szCs w:val="24"/>
        </w:rPr>
      </w:pPr>
    </w:p>
    <w:p w14:paraId="305300BF" w14:textId="48A06E68" w:rsidR="00D95FE9" w:rsidRPr="00492072" w:rsidRDefault="00D95FE9" w:rsidP="00D95FE9">
      <w:pPr>
        <w:spacing w:after="0" w:line="240" w:lineRule="auto"/>
        <w:jc w:val="both"/>
        <w:rPr>
          <w:rFonts w:ascii="Garamond" w:hAnsi="Garamond"/>
          <w:b/>
          <w:bCs/>
          <w:sz w:val="24"/>
          <w:szCs w:val="24"/>
        </w:rPr>
      </w:pPr>
      <w:r w:rsidRPr="00492072">
        <w:rPr>
          <w:rFonts w:ascii="Garamond" w:hAnsi="Garamond"/>
          <w:b/>
          <w:bCs/>
          <w:sz w:val="24"/>
          <w:szCs w:val="24"/>
        </w:rPr>
        <w:t xml:space="preserve">3 – Qual foi o número de participantes totais (votantes e em assembleias, se possível discriminar) na última edição do </w:t>
      </w:r>
      <w:r w:rsidR="00E619A0" w:rsidRPr="00492072">
        <w:rPr>
          <w:rFonts w:ascii="Garamond" w:hAnsi="Garamond"/>
          <w:b/>
          <w:bCs/>
          <w:sz w:val="24"/>
          <w:szCs w:val="24"/>
        </w:rPr>
        <w:t>orçamento participativo</w:t>
      </w:r>
      <w:r w:rsidRPr="00492072">
        <w:rPr>
          <w:rFonts w:ascii="Garamond" w:hAnsi="Garamond"/>
          <w:b/>
          <w:bCs/>
          <w:sz w:val="24"/>
          <w:szCs w:val="24"/>
        </w:rPr>
        <w:t>? Qual foi o total de participantes nas edições anteriores (</w:t>
      </w:r>
      <w:r w:rsidR="00C538AB" w:rsidRPr="00492072">
        <w:rPr>
          <w:rFonts w:ascii="Garamond" w:hAnsi="Garamond"/>
          <w:b/>
          <w:bCs/>
          <w:sz w:val="24"/>
          <w:szCs w:val="24"/>
        </w:rPr>
        <w:t xml:space="preserve">preencher tabela abaixo, incrementar </w:t>
      </w:r>
      <w:r w:rsidR="00234E19" w:rsidRPr="00492072">
        <w:rPr>
          <w:rFonts w:ascii="Garamond" w:hAnsi="Garamond"/>
          <w:b/>
          <w:bCs/>
          <w:sz w:val="24"/>
          <w:szCs w:val="24"/>
        </w:rPr>
        <w:t>caso haja alguma edição faltante</w:t>
      </w:r>
      <w:r w:rsidRPr="00492072">
        <w:rPr>
          <w:rFonts w:ascii="Garamond" w:hAnsi="Garamond"/>
          <w:b/>
          <w:bCs/>
          <w:sz w:val="24"/>
          <w:szCs w:val="24"/>
        </w:rPr>
        <w:t>)?</w:t>
      </w:r>
    </w:p>
    <w:p w14:paraId="63059731" w14:textId="4A3DD488" w:rsidR="000D24D1" w:rsidRPr="00492072" w:rsidRDefault="000D24D1" w:rsidP="00D95FE9">
      <w:pPr>
        <w:spacing w:after="0" w:line="240" w:lineRule="auto"/>
        <w:jc w:val="both"/>
        <w:rPr>
          <w:rFonts w:ascii="Garamond" w:hAnsi="Garamond"/>
          <w:sz w:val="24"/>
          <w:szCs w:val="24"/>
        </w:rPr>
      </w:pPr>
    </w:p>
    <w:p w14:paraId="20B15108" w14:textId="25705F52" w:rsidR="00D95FE9" w:rsidRPr="00492072" w:rsidRDefault="00D95FE9" w:rsidP="00D95FE9">
      <w:pPr>
        <w:spacing w:after="0" w:line="240" w:lineRule="auto"/>
        <w:jc w:val="both"/>
        <w:rPr>
          <w:rFonts w:ascii="Garamond" w:hAnsi="Garamond"/>
          <w:sz w:val="24"/>
          <w:szCs w:val="24"/>
        </w:rPr>
      </w:pPr>
    </w:p>
    <w:p w14:paraId="61BC6470" w14:textId="33BFC9AC" w:rsidR="00D95FE9" w:rsidRDefault="00F31E56" w:rsidP="00D95FE9">
      <w:pPr>
        <w:spacing w:after="0" w:line="240" w:lineRule="auto"/>
        <w:jc w:val="both"/>
        <w:rPr>
          <w:rFonts w:ascii="Garamond" w:hAnsi="Garamond"/>
          <w:sz w:val="24"/>
          <w:szCs w:val="24"/>
        </w:rPr>
      </w:pPr>
      <w:r>
        <w:rPr>
          <w:rFonts w:ascii="Garamond" w:hAnsi="Garamond"/>
          <w:noProof/>
          <w:sz w:val="24"/>
          <w:szCs w:val="24"/>
          <w:lang w:eastAsia="pt-BR"/>
        </w:rPr>
        <w:drawing>
          <wp:inline distT="0" distB="0" distL="0" distR="0" wp14:anchorId="2612D429" wp14:editId="094B95D5">
            <wp:extent cx="5400675" cy="179070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675" cy="1790700"/>
                    </a:xfrm>
                    <a:prstGeom prst="rect">
                      <a:avLst/>
                    </a:prstGeom>
                    <a:noFill/>
                    <a:ln>
                      <a:noFill/>
                    </a:ln>
                  </pic:spPr>
                </pic:pic>
              </a:graphicData>
            </a:graphic>
          </wp:inline>
        </w:drawing>
      </w:r>
    </w:p>
    <w:p w14:paraId="5FA8954A" w14:textId="77777777" w:rsidR="00F31E56" w:rsidRDefault="00F31E56" w:rsidP="00D95FE9">
      <w:pPr>
        <w:spacing w:after="0" w:line="240" w:lineRule="auto"/>
        <w:jc w:val="both"/>
        <w:rPr>
          <w:rFonts w:ascii="Garamond" w:hAnsi="Garamond"/>
          <w:sz w:val="24"/>
          <w:szCs w:val="24"/>
        </w:rPr>
      </w:pPr>
    </w:p>
    <w:p w14:paraId="61740E80" w14:textId="0145E80B" w:rsidR="00F31E56" w:rsidRPr="00492072" w:rsidRDefault="00F31E56" w:rsidP="00D95FE9">
      <w:pPr>
        <w:spacing w:after="0" w:line="240" w:lineRule="auto"/>
        <w:jc w:val="both"/>
        <w:rPr>
          <w:rFonts w:ascii="Garamond" w:hAnsi="Garamond"/>
          <w:sz w:val="24"/>
          <w:szCs w:val="24"/>
        </w:rPr>
      </w:pPr>
      <w:r>
        <w:rPr>
          <w:rFonts w:ascii="Garamond" w:hAnsi="Garamond"/>
          <w:noProof/>
          <w:sz w:val="24"/>
          <w:szCs w:val="24"/>
          <w:lang w:eastAsia="pt-BR"/>
        </w:rPr>
        <w:drawing>
          <wp:inline distT="0" distB="0" distL="0" distR="0" wp14:anchorId="005E6AC4" wp14:editId="2496EFD0">
            <wp:extent cx="5400675" cy="35814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675" cy="3581400"/>
                    </a:xfrm>
                    <a:prstGeom prst="rect">
                      <a:avLst/>
                    </a:prstGeom>
                    <a:noFill/>
                    <a:ln>
                      <a:noFill/>
                    </a:ln>
                  </pic:spPr>
                </pic:pic>
              </a:graphicData>
            </a:graphic>
          </wp:inline>
        </w:drawing>
      </w:r>
    </w:p>
    <w:p w14:paraId="71E38FB6" w14:textId="77777777" w:rsidR="00F31E56" w:rsidRDefault="00F31E56" w:rsidP="00E619A0">
      <w:pPr>
        <w:spacing w:after="0" w:line="240" w:lineRule="auto"/>
        <w:jc w:val="both"/>
        <w:rPr>
          <w:rFonts w:ascii="Garamond" w:hAnsi="Garamond"/>
          <w:b/>
          <w:bCs/>
          <w:sz w:val="24"/>
          <w:szCs w:val="24"/>
        </w:rPr>
      </w:pPr>
    </w:p>
    <w:p w14:paraId="420D2F48" w14:textId="6A843809" w:rsidR="00F31E56" w:rsidRPr="00DA305B" w:rsidRDefault="00F31E56" w:rsidP="00E619A0">
      <w:pPr>
        <w:spacing w:after="0" w:line="240" w:lineRule="auto"/>
        <w:jc w:val="both"/>
        <w:rPr>
          <w:rFonts w:ascii="Garamond" w:hAnsi="Garamond"/>
          <w:bCs/>
          <w:sz w:val="24"/>
          <w:szCs w:val="24"/>
        </w:rPr>
      </w:pPr>
      <w:proofErr w:type="spellStart"/>
      <w:r w:rsidRPr="00DA305B">
        <w:rPr>
          <w:rFonts w:ascii="Garamond" w:hAnsi="Garamond"/>
          <w:bCs/>
          <w:sz w:val="24"/>
          <w:szCs w:val="24"/>
        </w:rPr>
        <w:t>Obs</w:t>
      </w:r>
      <w:proofErr w:type="spellEnd"/>
      <w:r w:rsidRPr="00DA305B">
        <w:rPr>
          <w:rFonts w:ascii="Garamond" w:hAnsi="Garamond"/>
          <w:bCs/>
          <w:sz w:val="24"/>
          <w:szCs w:val="24"/>
        </w:rPr>
        <w:t>: os recursos não estão atualizados, referem-se ao momento da realização da rodada. Para o caso das rodadas bienais, considera-se o primeiro ano como data base do recurso.</w:t>
      </w:r>
    </w:p>
    <w:p w14:paraId="0EDBAD68" w14:textId="2A277EFB" w:rsidR="00F31E56" w:rsidRDefault="00F31E56" w:rsidP="00E619A0">
      <w:pPr>
        <w:spacing w:after="0" w:line="240" w:lineRule="auto"/>
        <w:jc w:val="both"/>
        <w:rPr>
          <w:rFonts w:ascii="Garamond" w:hAnsi="Garamond"/>
          <w:b/>
          <w:bCs/>
          <w:sz w:val="24"/>
          <w:szCs w:val="24"/>
        </w:rPr>
      </w:pPr>
      <w:r>
        <w:rPr>
          <w:rFonts w:ascii="Garamond" w:hAnsi="Garamond"/>
          <w:b/>
          <w:bCs/>
          <w:noProof/>
          <w:sz w:val="24"/>
          <w:szCs w:val="24"/>
          <w:lang w:eastAsia="pt-BR"/>
        </w:rPr>
        <w:lastRenderedPageBreak/>
        <w:drawing>
          <wp:inline distT="0" distB="0" distL="0" distR="0" wp14:anchorId="21B0A017" wp14:editId="7D0CB86B">
            <wp:extent cx="4905375" cy="3381375"/>
            <wp:effectExtent l="0" t="0" r="9525"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5375" cy="3381375"/>
                    </a:xfrm>
                    <a:prstGeom prst="rect">
                      <a:avLst/>
                    </a:prstGeom>
                    <a:noFill/>
                    <a:ln>
                      <a:noFill/>
                    </a:ln>
                  </pic:spPr>
                </pic:pic>
              </a:graphicData>
            </a:graphic>
          </wp:inline>
        </w:drawing>
      </w:r>
    </w:p>
    <w:p w14:paraId="1C9836DD" w14:textId="77777777" w:rsidR="00F31E56" w:rsidRDefault="00F31E56" w:rsidP="00E619A0">
      <w:pPr>
        <w:spacing w:after="0" w:line="240" w:lineRule="auto"/>
        <w:jc w:val="both"/>
        <w:rPr>
          <w:rFonts w:ascii="Garamond" w:hAnsi="Garamond"/>
          <w:b/>
          <w:bCs/>
          <w:sz w:val="24"/>
          <w:szCs w:val="24"/>
        </w:rPr>
      </w:pPr>
    </w:p>
    <w:p w14:paraId="167D8C16" w14:textId="77777777" w:rsidR="00F31E56" w:rsidRDefault="00F31E56" w:rsidP="00E619A0">
      <w:pPr>
        <w:spacing w:after="0" w:line="240" w:lineRule="auto"/>
        <w:jc w:val="both"/>
        <w:rPr>
          <w:rFonts w:ascii="Garamond" w:hAnsi="Garamond"/>
          <w:b/>
          <w:bCs/>
          <w:sz w:val="24"/>
          <w:szCs w:val="24"/>
        </w:rPr>
      </w:pPr>
    </w:p>
    <w:p w14:paraId="413EA062" w14:textId="3A1D93C8" w:rsidR="00E619A0" w:rsidRDefault="00D95FE9" w:rsidP="00E619A0">
      <w:pPr>
        <w:spacing w:after="0" w:line="240" w:lineRule="auto"/>
        <w:jc w:val="both"/>
        <w:rPr>
          <w:rFonts w:ascii="Garamond" w:hAnsi="Garamond"/>
          <w:b/>
          <w:bCs/>
          <w:sz w:val="24"/>
          <w:szCs w:val="24"/>
        </w:rPr>
      </w:pPr>
      <w:r w:rsidRPr="00492072">
        <w:rPr>
          <w:rFonts w:ascii="Garamond" w:hAnsi="Garamond"/>
          <w:b/>
          <w:bCs/>
          <w:sz w:val="24"/>
          <w:szCs w:val="24"/>
        </w:rPr>
        <w:t xml:space="preserve">4 - </w:t>
      </w:r>
      <w:r w:rsidR="00E619A0" w:rsidRPr="00492072">
        <w:rPr>
          <w:rFonts w:ascii="Garamond" w:hAnsi="Garamond"/>
          <w:b/>
          <w:bCs/>
          <w:sz w:val="24"/>
          <w:szCs w:val="24"/>
        </w:rPr>
        <w:t>Qual foi o valor total investido (em R$) pela prefeitura na última edição do orçamento participativo? E qual foi o valor total investido nas edições anteriores (</w:t>
      </w:r>
      <w:r w:rsidR="00326320" w:rsidRPr="00492072">
        <w:rPr>
          <w:rFonts w:ascii="Garamond" w:hAnsi="Garamond"/>
          <w:b/>
          <w:bCs/>
          <w:sz w:val="24"/>
          <w:szCs w:val="24"/>
        </w:rPr>
        <w:t>preencher tabela abaixo, incrementar caso haja alguma edição faltante</w:t>
      </w:r>
      <w:r w:rsidR="00E619A0" w:rsidRPr="00492072">
        <w:rPr>
          <w:rFonts w:ascii="Garamond" w:hAnsi="Garamond"/>
          <w:b/>
          <w:bCs/>
          <w:sz w:val="24"/>
          <w:szCs w:val="24"/>
        </w:rPr>
        <w:t>)?</w:t>
      </w:r>
      <w:r w:rsidR="00DA305B">
        <w:rPr>
          <w:rFonts w:ascii="Garamond" w:hAnsi="Garamond"/>
          <w:b/>
          <w:bCs/>
          <w:sz w:val="24"/>
          <w:szCs w:val="24"/>
        </w:rPr>
        <w:t xml:space="preserve"> </w:t>
      </w:r>
    </w:p>
    <w:p w14:paraId="21C26807" w14:textId="77777777" w:rsidR="00DA305B" w:rsidRDefault="00DA305B" w:rsidP="00E619A0">
      <w:pPr>
        <w:spacing w:after="0" w:line="240" w:lineRule="auto"/>
        <w:jc w:val="both"/>
        <w:rPr>
          <w:rFonts w:ascii="Garamond" w:hAnsi="Garamond"/>
          <w:b/>
          <w:bCs/>
          <w:sz w:val="24"/>
          <w:szCs w:val="24"/>
        </w:rPr>
      </w:pPr>
    </w:p>
    <w:p w14:paraId="1BBB4530" w14:textId="7A59FAA1" w:rsidR="00DA305B" w:rsidRPr="00DA305B" w:rsidRDefault="00DA305B" w:rsidP="00E619A0">
      <w:pPr>
        <w:spacing w:after="0" w:line="240" w:lineRule="auto"/>
        <w:jc w:val="both"/>
        <w:rPr>
          <w:rFonts w:ascii="Garamond" w:hAnsi="Garamond"/>
          <w:bCs/>
          <w:sz w:val="24"/>
          <w:szCs w:val="24"/>
        </w:rPr>
      </w:pPr>
      <w:r w:rsidRPr="00DA305B">
        <w:rPr>
          <w:rFonts w:ascii="Garamond" w:hAnsi="Garamond"/>
          <w:bCs/>
          <w:sz w:val="24"/>
          <w:szCs w:val="24"/>
        </w:rPr>
        <w:t xml:space="preserve">Ver quadros acima. </w:t>
      </w:r>
    </w:p>
    <w:p w14:paraId="4E49F5B1" w14:textId="1A9BACBD" w:rsidR="00D95FE9" w:rsidRPr="00492072" w:rsidRDefault="00D95FE9" w:rsidP="00D95FE9">
      <w:pPr>
        <w:spacing w:after="0" w:line="240" w:lineRule="auto"/>
        <w:jc w:val="both"/>
        <w:rPr>
          <w:rFonts w:ascii="Garamond" w:hAnsi="Garamond"/>
          <w:b/>
          <w:bCs/>
          <w:sz w:val="24"/>
          <w:szCs w:val="24"/>
        </w:rPr>
      </w:pPr>
    </w:p>
    <w:p w14:paraId="1C6CAA1F" w14:textId="555D5F8A" w:rsidR="00E619A0" w:rsidRPr="00492072" w:rsidRDefault="00E619A0" w:rsidP="00D95FE9">
      <w:pPr>
        <w:spacing w:after="0" w:line="240" w:lineRule="auto"/>
        <w:jc w:val="both"/>
        <w:rPr>
          <w:rFonts w:ascii="Garamond" w:hAnsi="Garamond"/>
          <w:b/>
          <w:bCs/>
          <w:sz w:val="24"/>
          <w:szCs w:val="24"/>
        </w:rPr>
      </w:pPr>
      <w:r w:rsidRPr="00492072">
        <w:rPr>
          <w:rFonts w:ascii="Garamond" w:hAnsi="Garamond"/>
          <w:b/>
          <w:bCs/>
          <w:sz w:val="24"/>
          <w:szCs w:val="24"/>
        </w:rPr>
        <w:t>5 – Qual a porcentagem (%) dos investimentos municipais que foram direcionados ao orçamento participativo na última edição? Qual foi essa porcentagem nas edições anteriores (</w:t>
      </w:r>
      <w:r w:rsidR="00826FE8" w:rsidRPr="00492072">
        <w:rPr>
          <w:rFonts w:ascii="Garamond" w:hAnsi="Garamond"/>
          <w:b/>
          <w:bCs/>
          <w:sz w:val="24"/>
          <w:szCs w:val="24"/>
        </w:rPr>
        <w:t>preencher tabela abaixo, incrementar caso haja alguma edição faltante</w:t>
      </w:r>
      <w:r w:rsidRPr="00492072">
        <w:rPr>
          <w:rFonts w:ascii="Garamond" w:hAnsi="Garamond"/>
          <w:b/>
          <w:bCs/>
          <w:sz w:val="24"/>
          <w:szCs w:val="24"/>
        </w:rPr>
        <w:t>)?</w:t>
      </w:r>
    </w:p>
    <w:p w14:paraId="405A5F3E" w14:textId="77777777" w:rsidR="00E619A0" w:rsidRPr="00492072" w:rsidRDefault="00E619A0" w:rsidP="00D95FE9">
      <w:pPr>
        <w:spacing w:after="0" w:line="240" w:lineRule="auto"/>
        <w:jc w:val="both"/>
        <w:rPr>
          <w:rFonts w:ascii="Garamond" w:hAnsi="Garamond"/>
          <w:b/>
          <w:bCs/>
          <w:sz w:val="24"/>
          <w:szCs w:val="24"/>
        </w:rPr>
      </w:pPr>
    </w:p>
    <w:tbl>
      <w:tblPr>
        <w:tblStyle w:val="Tabelacomgrade"/>
        <w:tblW w:w="0" w:type="auto"/>
        <w:jc w:val="center"/>
        <w:tblLook w:val="04A0" w:firstRow="1" w:lastRow="0" w:firstColumn="1" w:lastColumn="0" w:noHBand="0" w:noVBand="1"/>
      </w:tblPr>
      <w:tblGrid>
        <w:gridCol w:w="4247"/>
        <w:gridCol w:w="4247"/>
      </w:tblGrid>
      <w:tr w:rsidR="00A8436C" w:rsidRPr="00492072" w14:paraId="11A7C28B" w14:textId="77777777" w:rsidTr="007C6818">
        <w:trPr>
          <w:jc w:val="center"/>
        </w:trPr>
        <w:tc>
          <w:tcPr>
            <w:tcW w:w="4247" w:type="dxa"/>
            <w:vAlign w:val="center"/>
          </w:tcPr>
          <w:p w14:paraId="2481D49E" w14:textId="77777777" w:rsidR="00A8436C" w:rsidRPr="00492072" w:rsidRDefault="00A8436C" w:rsidP="00A8436C">
            <w:pPr>
              <w:jc w:val="center"/>
              <w:rPr>
                <w:rFonts w:ascii="Garamond" w:hAnsi="Garamond"/>
                <w:b/>
                <w:bCs/>
                <w:sz w:val="24"/>
                <w:szCs w:val="24"/>
              </w:rPr>
            </w:pPr>
            <w:r w:rsidRPr="00492072">
              <w:rPr>
                <w:rFonts w:ascii="Garamond" w:hAnsi="Garamond"/>
                <w:b/>
                <w:bCs/>
                <w:sz w:val="24"/>
                <w:szCs w:val="24"/>
              </w:rPr>
              <w:t>Ano de realização do OP</w:t>
            </w:r>
          </w:p>
        </w:tc>
        <w:tc>
          <w:tcPr>
            <w:tcW w:w="4247" w:type="dxa"/>
          </w:tcPr>
          <w:p w14:paraId="23C6834C" w14:textId="00E33D66" w:rsidR="00A8436C" w:rsidRPr="00492072" w:rsidRDefault="00A8436C" w:rsidP="00A8436C">
            <w:pPr>
              <w:jc w:val="center"/>
              <w:rPr>
                <w:rFonts w:ascii="Garamond" w:hAnsi="Garamond"/>
                <w:b/>
                <w:bCs/>
                <w:sz w:val="24"/>
                <w:szCs w:val="24"/>
              </w:rPr>
            </w:pPr>
            <w:r w:rsidRPr="00492072">
              <w:rPr>
                <w:rFonts w:ascii="Garamond" w:hAnsi="Garamond"/>
                <w:b/>
                <w:bCs/>
                <w:sz w:val="24"/>
                <w:szCs w:val="24"/>
              </w:rPr>
              <w:t>Fatia dos investimentos municipais aplicados via OP (%)</w:t>
            </w:r>
          </w:p>
        </w:tc>
      </w:tr>
      <w:tr w:rsidR="00A8436C" w:rsidRPr="00492072" w14:paraId="3F281CE7" w14:textId="77777777" w:rsidTr="007C6818">
        <w:trPr>
          <w:jc w:val="center"/>
        </w:trPr>
        <w:tc>
          <w:tcPr>
            <w:tcW w:w="4247" w:type="dxa"/>
            <w:vAlign w:val="center"/>
          </w:tcPr>
          <w:p w14:paraId="2E257015" w14:textId="77777777" w:rsidR="00A8436C" w:rsidRPr="00492072" w:rsidRDefault="00A8436C" w:rsidP="007C6818">
            <w:pPr>
              <w:jc w:val="center"/>
              <w:rPr>
                <w:rFonts w:ascii="Garamond" w:hAnsi="Garamond"/>
                <w:sz w:val="24"/>
                <w:szCs w:val="24"/>
              </w:rPr>
            </w:pPr>
            <w:r w:rsidRPr="00492072">
              <w:rPr>
                <w:rFonts w:ascii="Garamond" w:hAnsi="Garamond"/>
                <w:sz w:val="24"/>
                <w:szCs w:val="24"/>
              </w:rPr>
              <w:t>1993</w:t>
            </w:r>
          </w:p>
        </w:tc>
        <w:tc>
          <w:tcPr>
            <w:tcW w:w="4247" w:type="dxa"/>
            <w:vAlign w:val="center"/>
          </w:tcPr>
          <w:p w14:paraId="6D49B16A" w14:textId="77777777" w:rsidR="00A8436C" w:rsidRPr="00492072" w:rsidRDefault="00A8436C" w:rsidP="007C6818">
            <w:pPr>
              <w:jc w:val="center"/>
              <w:rPr>
                <w:rFonts w:ascii="Garamond" w:hAnsi="Garamond"/>
                <w:sz w:val="24"/>
                <w:szCs w:val="24"/>
              </w:rPr>
            </w:pPr>
          </w:p>
        </w:tc>
      </w:tr>
      <w:tr w:rsidR="00A8436C" w:rsidRPr="00492072" w14:paraId="166BB744" w14:textId="77777777" w:rsidTr="007C6818">
        <w:trPr>
          <w:jc w:val="center"/>
        </w:trPr>
        <w:tc>
          <w:tcPr>
            <w:tcW w:w="4247" w:type="dxa"/>
            <w:vAlign w:val="center"/>
          </w:tcPr>
          <w:p w14:paraId="00E9AB41" w14:textId="77777777" w:rsidR="00A8436C" w:rsidRPr="00492072" w:rsidRDefault="00A8436C" w:rsidP="007C6818">
            <w:pPr>
              <w:jc w:val="center"/>
              <w:rPr>
                <w:rFonts w:ascii="Garamond" w:hAnsi="Garamond"/>
                <w:sz w:val="24"/>
                <w:szCs w:val="24"/>
              </w:rPr>
            </w:pPr>
            <w:r w:rsidRPr="00492072">
              <w:rPr>
                <w:rFonts w:ascii="Garamond" w:hAnsi="Garamond"/>
                <w:sz w:val="24"/>
                <w:szCs w:val="24"/>
              </w:rPr>
              <w:t>1994</w:t>
            </w:r>
          </w:p>
        </w:tc>
        <w:tc>
          <w:tcPr>
            <w:tcW w:w="4247" w:type="dxa"/>
            <w:vAlign w:val="center"/>
          </w:tcPr>
          <w:p w14:paraId="1F5B8E38" w14:textId="77777777" w:rsidR="00A8436C" w:rsidRPr="00492072" w:rsidRDefault="00A8436C" w:rsidP="007C6818">
            <w:pPr>
              <w:jc w:val="center"/>
              <w:rPr>
                <w:rFonts w:ascii="Garamond" w:hAnsi="Garamond"/>
                <w:sz w:val="24"/>
                <w:szCs w:val="24"/>
              </w:rPr>
            </w:pPr>
          </w:p>
        </w:tc>
      </w:tr>
      <w:tr w:rsidR="00A8436C" w:rsidRPr="00492072" w14:paraId="40F1A881" w14:textId="77777777" w:rsidTr="007C6818">
        <w:trPr>
          <w:jc w:val="center"/>
        </w:trPr>
        <w:tc>
          <w:tcPr>
            <w:tcW w:w="4247" w:type="dxa"/>
            <w:vAlign w:val="center"/>
          </w:tcPr>
          <w:p w14:paraId="3D625E2B" w14:textId="77777777" w:rsidR="00A8436C" w:rsidRPr="00492072" w:rsidRDefault="00A8436C" w:rsidP="007C6818">
            <w:pPr>
              <w:jc w:val="center"/>
              <w:rPr>
                <w:rFonts w:ascii="Garamond" w:hAnsi="Garamond"/>
                <w:sz w:val="24"/>
                <w:szCs w:val="24"/>
              </w:rPr>
            </w:pPr>
            <w:r w:rsidRPr="00492072">
              <w:rPr>
                <w:rFonts w:ascii="Garamond" w:hAnsi="Garamond"/>
                <w:sz w:val="24"/>
                <w:szCs w:val="24"/>
              </w:rPr>
              <w:t>1995</w:t>
            </w:r>
          </w:p>
        </w:tc>
        <w:tc>
          <w:tcPr>
            <w:tcW w:w="4247" w:type="dxa"/>
            <w:vAlign w:val="center"/>
          </w:tcPr>
          <w:p w14:paraId="01C36B22" w14:textId="77777777" w:rsidR="00A8436C" w:rsidRPr="00492072" w:rsidRDefault="00A8436C" w:rsidP="007C6818">
            <w:pPr>
              <w:jc w:val="center"/>
              <w:rPr>
                <w:rFonts w:ascii="Garamond" w:hAnsi="Garamond"/>
                <w:sz w:val="24"/>
                <w:szCs w:val="24"/>
              </w:rPr>
            </w:pPr>
          </w:p>
        </w:tc>
      </w:tr>
      <w:tr w:rsidR="00A8436C" w:rsidRPr="00492072" w14:paraId="424BF3C1" w14:textId="77777777" w:rsidTr="007C6818">
        <w:trPr>
          <w:jc w:val="center"/>
        </w:trPr>
        <w:tc>
          <w:tcPr>
            <w:tcW w:w="4247" w:type="dxa"/>
            <w:vAlign w:val="center"/>
          </w:tcPr>
          <w:p w14:paraId="11DA3CB4" w14:textId="77777777" w:rsidR="00A8436C" w:rsidRPr="00492072" w:rsidRDefault="00A8436C" w:rsidP="007C6818">
            <w:pPr>
              <w:jc w:val="center"/>
              <w:rPr>
                <w:rFonts w:ascii="Garamond" w:hAnsi="Garamond"/>
                <w:sz w:val="24"/>
                <w:szCs w:val="24"/>
              </w:rPr>
            </w:pPr>
            <w:r w:rsidRPr="00492072">
              <w:rPr>
                <w:rFonts w:ascii="Garamond" w:hAnsi="Garamond"/>
                <w:sz w:val="24"/>
                <w:szCs w:val="24"/>
              </w:rPr>
              <w:t>1996</w:t>
            </w:r>
          </w:p>
        </w:tc>
        <w:tc>
          <w:tcPr>
            <w:tcW w:w="4247" w:type="dxa"/>
            <w:vAlign w:val="center"/>
          </w:tcPr>
          <w:p w14:paraId="7C5775B7" w14:textId="77777777" w:rsidR="00A8436C" w:rsidRPr="00492072" w:rsidRDefault="00A8436C" w:rsidP="007C6818">
            <w:pPr>
              <w:jc w:val="center"/>
              <w:rPr>
                <w:rFonts w:ascii="Garamond" w:hAnsi="Garamond"/>
                <w:sz w:val="24"/>
                <w:szCs w:val="24"/>
              </w:rPr>
            </w:pPr>
          </w:p>
        </w:tc>
      </w:tr>
      <w:tr w:rsidR="00A8436C" w:rsidRPr="00492072" w14:paraId="19BBF898" w14:textId="77777777" w:rsidTr="007C6818">
        <w:trPr>
          <w:jc w:val="center"/>
        </w:trPr>
        <w:tc>
          <w:tcPr>
            <w:tcW w:w="4247" w:type="dxa"/>
            <w:vAlign w:val="center"/>
          </w:tcPr>
          <w:p w14:paraId="76D2F9C5" w14:textId="77777777" w:rsidR="00A8436C" w:rsidRPr="00492072" w:rsidRDefault="00A8436C" w:rsidP="007C6818">
            <w:pPr>
              <w:jc w:val="center"/>
              <w:rPr>
                <w:rFonts w:ascii="Garamond" w:hAnsi="Garamond"/>
                <w:sz w:val="24"/>
                <w:szCs w:val="24"/>
              </w:rPr>
            </w:pPr>
            <w:r w:rsidRPr="00492072">
              <w:rPr>
                <w:rFonts w:ascii="Garamond" w:hAnsi="Garamond"/>
                <w:sz w:val="24"/>
                <w:szCs w:val="24"/>
              </w:rPr>
              <w:t>1997</w:t>
            </w:r>
          </w:p>
        </w:tc>
        <w:tc>
          <w:tcPr>
            <w:tcW w:w="4247" w:type="dxa"/>
            <w:vAlign w:val="center"/>
          </w:tcPr>
          <w:p w14:paraId="16C4DF6C" w14:textId="77777777" w:rsidR="00A8436C" w:rsidRPr="00492072" w:rsidRDefault="00A8436C" w:rsidP="007C6818">
            <w:pPr>
              <w:jc w:val="center"/>
              <w:rPr>
                <w:rFonts w:ascii="Garamond" w:hAnsi="Garamond"/>
                <w:sz w:val="24"/>
                <w:szCs w:val="24"/>
              </w:rPr>
            </w:pPr>
          </w:p>
        </w:tc>
      </w:tr>
      <w:tr w:rsidR="00A8436C" w:rsidRPr="00492072" w14:paraId="3E6FDB41" w14:textId="77777777" w:rsidTr="007C6818">
        <w:trPr>
          <w:jc w:val="center"/>
        </w:trPr>
        <w:tc>
          <w:tcPr>
            <w:tcW w:w="4247" w:type="dxa"/>
            <w:vAlign w:val="center"/>
          </w:tcPr>
          <w:p w14:paraId="5B3CA833" w14:textId="77777777" w:rsidR="00A8436C" w:rsidRPr="00492072" w:rsidRDefault="00A8436C" w:rsidP="007C6818">
            <w:pPr>
              <w:jc w:val="center"/>
              <w:rPr>
                <w:rFonts w:ascii="Garamond" w:hAnsi="Garamond"/>
                <w:sz w:val="24"/>
                <w:szCs w:val="24"/>
              </w:rPr>
            </w:pPr>
            <w:r w:rsidRPr="00492072">
              <w:rPr>
                <w:rFonts w:ascii="Garamond" w:hAnsi="Garamond"/>
                <w:sz w:val="24"/>
                <w:szCs w:val="24"/>
              </w:rPr>
              <w:t>1998</w:t>
            </w:r>
          </w:p>
        </w:tc>
        <w:tc>
          <w:tcPr>
            <w:tcW w:w="4247" w:type="dxa"/>
            <w:vAlign w:val="center"/>
          </w:tcPr>
          <w:p w14:paraId="410D8338" w14:textId="77777777" w:rsidR="00A8436C" w:rsidRPr="00492072" w:rsidRDefault="00A8436C" w:rsidP="007C6818">
            <w:pPr>
              <w:jc w:val="center"/>
              <w:rPr>
                <w:rFonts w:ascii="Garamond" w:hAnsi="Garamond"/>
                <w:sz w:val="24"/>
                <w:szCs w:val="24"/>
              </w:rPr>
            </w:pPr>
          </w:p>
        </w:tc>
      </w:tr>
      <w:tr w:rsidR="00A8436C" w:rsidRPr="00492072" w14:paraId="61CB7DF1" w14:textId="77777777" w:rsidTr="007C6818">
        <w:trPr>
          <w:jc w:val="center"/>
        </w:trPr>
        <w:tc>
          <w:tcPr>
            <w:tcW w:w="4247" w:type="dxa"/>
            <w:vAlign w:val="center"/>
          </w:tcPr>
          <w:p w14:paraId="643B1345" w14:textId="77777777" w:rsidR="00A8436C" w:rsidRPr="00492072" w:rsidRDefault="00A8436C" w:rsidP="007C6818">
            <w:pPr>
              <w:jc w:val="center"/>
              <w:rPr>
                <w:rFonts w:ascii="Garamond" w:hAnsi="Garamond"/>
                <w:sz w:val="24"/>
                <w:szCs w:val="24"/>
              </w:rPr>
            </w:pPr>
            <w:r w:rsidRPr="00492072">
              <w:rPr>
                <w:rFonts w:ascii="Garamond" w:hAnsi="Garamond"/>
                <w:sz w:val="24"/>
                <w:szCs w:val="24"/>
              </w:rPr>
              <w:t>1999</w:t>
            </w:r>
          </w:p>
        </w:tc>
        <w:tc>
          <w:tcPr>
            <w:tcW w:w="4247" w:type="dxa"/>
            <w:vAlign w:val="center"/>
          </w:tcPr>
          <w:p w14:paraId="495F22EB" w14:textId="77777777" w:rsidR="00A8436C" w:rsidRPr="00492072" w:rsidRDefault="00A8436C" w:rsidP="007C6818">
            <w:pPr>
              <w:jc w:val="center"/>
              <w:rPr>
                <w:rFonts w:ascii="Garamond" w:hAnsi="Garamond"/>
                <w:sz w:val="24"/>
                <w:szCs w:val="24"/>
              </w:rPr>
            </w:pPr>
          </w:p>
        </w:tc>
      </w:tr>
      <w:tr w:rsidR="00A8436C" w:rsidRPr="00492072" w14:paraId="48F0D659" w14:textId="77777777" w:rsidTr="007C6818">
        <w:trPr>
          <w:jc w:val="center"/>
        </w:trPr>
        <w:tc>
          <w:tcPr>
            <w:tcW w:w="4247" w:type="dxa"/>
            <w:vAlign w:val="center"/>
          </w:tcPr>
          <w:p w14:paraId="56AB67F5" w14:textId="77777777" w:rsidR="00A8436C" w:rsidRPr="00492072" w:rsidRDefault="00A8436C" w:rsidP="007C6818">
            <w:pPr>
              <w:jc w:val="center"/>
              <w:rPr>
                <w:rFonts w:ascii="Garamond" w:hAnsi="Garamond"/>
                <w:sz w:val="24"/>
                <w:szCs w:val="24"/>
              </w:rPr>
            </w:pPr>
            <w:r w:rsidRPr="00492072">
              <w:rPr>
                <w:rFonts w:ascii="Garamond" w:hAnsi="Garamond"/>
                <w:sz w:val="24"/>
                <w:szCs w:val="24"/>
              </w:rPr>
              <w:t>2000</w:t>
            </w:r>
          </w:p>
        </w:tc>
        <w:tc>
          <w:tcPr>
            <w:tcW w:w="4247" w:type="dxa"/>
            <w:vAlign w:val="center"/>
          </w:tcPr>
          <w:p w14:paraId="08C000F1" w14:textId="77777777" w:rsidR="00A8436C" w:rsidRPr="00492072" w:rsidRDefault="00A8436C" w:rsidP="007C6818">
            <w:pPr>
              <w:jc w:val="center"/>
              <w:rPr>
                <w:rFonts w:ascii="Garamond" w:hAnsi="Garamond"/>
                <w:sz w:val="24"/>
                <w:szCs w:val="24"/>
              </w:rPr>
            </w:pPr>
          </w:p>
        </w:tc>
      </w:tr>
      <w:tr w:rsidR="00A8436C" w:rsidRPr="00492072" w14:paraId="6D1E0721" w14:textId="77777777" w:rsidTr="007C6818">
        <w:trPr>
          <w:jc w:val="center"/>
        </w:trPr>
        <w:tc>
          <w:tcPr>
            <w:tcW w:w="4247" w:type="dxa"/>
            <w:vAlign w:val="center"/>
          </w:tcPr>
          <w:p w14:paraId="5A5BE208" w14:textId="77777777" w:rsidR="00A8436C" w:rsidRPr="00492072" w:rsidRDefault="00A8436C" w:rsidP="007C6818">
            <w:pPr>
              <w:jc w:val="center"/>
              <w:rPr>
                <w:rFonts w:ascii="Garamond" w:hAnsi="Garamond"/>
                <w:sz w:val="24"/>
                <w:szCs w:val="24"/>
              </w:rPr>
            </w:pPr>
            <w:r w:rsidRPr="00492072">
              <w:rPr>
                <w:rFonts w:ascii="Garamond" w:hAnsi="Garamond"/>
                <w:sz w:val="24"/>
                <w:szCs w:val="24"/>
              </w:rPr>
              <w:t>2001</w:t>
            </w:r>
          </w:p>
        </w:tc>
        <w:tc>
          <w:tcPr>
            <w:tcW w:w="4247" w:type="dxa"/>
            <w:vAlign w:val="center"/>
          </w:tcPr>
          <w:p w14:paraId="11FB349C" w14:textId="77777777" w:rsidR="00A8436C" w:rsidRPr="00492072" w:rsidRDefault="00A8436C" w:rsidP="007C6818">
            <w:pPr>
              <w:jc w:val="center"/>
              <w:rPr>
                <w:rFonts w:ascii="Garamond" w:hAnsi="Garamond"/>
                <w:sz w:val="24"/>
                <w:szCs w:val="24"/>
              </w:rPr>
            </w:pPr>
          </w:p>
        </w:tc>
      </w:tr>
      <w:tr w:rsidR="00A8436C" w:rsidRPr="00492072" w14:paraId="44972CA3" w14:textId="77777777" w:rsidTr="007C6818">
        <w:trPr>
          <w:jc w:val="center"/>
        </w:trPr>
        <w:tc>
          <w:tcPr>
            <w:tcW w:w="4247" w:type="dxa"/>
            <w:vAlign w:val="center"/>
          </w:tcPr>
          <w:p w14:paraId="3404819D" w14:textId="77777777" w:rsidR="00A8436C" w:rsidRPr="00492072" w:rsidRDefault="00A8436C" w:rsidP="007C6818">
            <w:pPr>
              <w:jc w:val="center"/>
              <w:rPr>
                <w:rFonts w:ascii="Garamond" w:hAnsi="Garamond"/>
                <w:sz w:val="24"/>
                <w:szCs w:val="24"/>
              </w:rPr>
            </w:pPr>
            <w:r w:rsidRPr="00492072">
              <w:rPr>
                <w:rFonts w:ascii="Garamond" w:hAnsi="Garamond"/>
                <w:sz w:val="24"/>
                <w:szCs w:val="24"/>
              </w:rPr>
              <w:t>2002</w:t>
            </w:r>
          </w:p>
        </w:tc>
        <w:tc>
          <w:tcPr>
            <w:tcW w:w="4247" w:type="dxa"/>
            <w:vAlign w:val="center"/>
          </w:tcPr>
          <w:p w14:paraId="2BED2AFE" w14:textId="77777777" w:rsidR="00A8436C" w:rsidRPr="00492072" w:rsidRDefault="00A8436C" w:rsidP="007C6818">
            <w:pPr>
              <w:jc w:val="center"/>
              <w:rPr>
                <w:rFonts w:ascii="Garamond" w:hAnsi="Garamond"/>
                <w:sz w:val="24"/>
                <w:szCs w:val="24"/>
              </w:rPr>
            </w:pPr>
          </w:p>
        </w:tc>
      </w:tr>
      <w:tr w:rsidR="00A8436C" w:rsidRPr="00492072" w14:paraId="1694F197" w14:textId="77777777" w:rsidTr="007C6818">
        <w:trPr>
          <w:jc w:val="center"/>
        </w:trPr>
        <w:tc>
          <w:tcPr>
            <w:tcW w:w="4247" w:type="dxa"/>
            <w:vAlign w:val="center"/>
          </w:tcPr>
          <w:p w14:paraId="7698454C" w14:textId="77777777" w:rsidR="00A8436C" w:rsidRPr="00492072" w:rsidRDefault="00A8436C" w:rsidP="007C6818">
            <w:pPr>
              <w:jc w:val="center"/>
              <w:rPr>
                <w:rFonts w:ascii="Garamond" w:hAnsi="Garamond"/>
                <w:sz w:val="24"/>
                <w:szCs w:val="24"/>
              </w:rPr>
            </w:pPr>
            <w:r w:rsidRPr="00492072">
              <w:rPr>
                <w:rFonts w:ascii="Garamond" w:hAnsi="Garamond"/>
                <w:sz w:val="24"/>
                <w:szCs w:val="24"/>
              </w:rPr>
              <w:t>2003</w:t>
            </w:r>
          </w:p>
        </w:tc>
        <w:tc>
          <w:tcPr>
            <w:tcW w:w="4247" w:type="dxa"/>
            <w:vAlign w:val="center"/>
          </w:tcPr>
          <w:p w14:paraId="4AA77DE1" w14:textId="77777777" w:rsidR="00A8436C" w:rsidRPr="00492072" w:rsidRDefault="00A8436C" w:rsidP="007C6818">
            <w:pPr>
              <w:jc w:val="center"/>
              <w:rPr>
                <w:rFonts w:ascii="Garamond" w:hAnsi="Garamond"/>
                <w:sz w:val="24"/>
                <w:szCs w:val="24"/>
              </w:rPr>
            </w:pPr>
          </w:p>
        </w:tc>
      </w:tr>
      <w:tr w:rsidR="00A8436C" w:rsidRPr="00492072" w14:paraId="1710283D" w14:textId="77777777" w:rsidTr="007C6818">
        <w:trPr>
          <w:jc w:val="center"/>
        </w:trPr>
        <w:tc>
          <w:tcPr>
            <w:tcW w:w="4247" w:type="dxa"/>
            <w:vAlign w:val="center"/>
          </w:tcPr>
          <w:p w14:paraId="6B04E0F4" w14:textId="77777777" w:rsidR="00A8436C" w:rsidRPr="00492072" w:rsidRDefault="00A8436C" w:rsidP="007C6818">
            <w:pPr>
              <w:jc w:val="center"/>
              <w:rPr>
                <w:rFonts w:ascii="Garamond" w:hAnsi="Garamond"/>
                <w:sz w:val="24"/>
                <w:szCs w:val="24"/>
              </w:rPr>
            </w:pPr>
            <w:r w:rsidRPr="00492072">
              <w:rPr>
                <w:rFonts w:ascii="Garamond" w:hAnsi="Garamond"/>
                <w:sz w:val="24"/>
                <w:szCs w:val="24"/>
              </w:rPr>
              <w:t>2004</w:t>
            </w:r>
          </w:p>
        </w:tc>
        <w:tc>
          <w:tcPr>
            <w:tcW w:w="4247" w:type="dxa"/>
          </w:tcPr>
          <w:p w14:paraId="3536EC33" w14:textId="77777777" w:rsidR="00A8436C" w:rsidRPr="00492072" w:rsidRDefault="00A8436C" w:rsidP="007C6818">
            <w:pPr>
              <w:jc w:val="center"/>
              <w:rPr>
                <w:rFonts w:ascii="Garamond" w:hAnsi="Garamond"/>
                <w:sz w:val="24"/>
                <w:szCs w:val="24"/>
              </w:rPr>
            </w:pPr>
          </w:p>
        </w:tc>
      </w:tr>
      <w:tr w:rsidR="00A8436C" w:rsidRPr="00492072" w14:paraId="5C6DFE5D" w14:textId="77777777" w:rsidTr="007C6818">
        <w:trPr>
          <w:jc w:val="center"/>
        </w:trPr>
        <w:tc>
          <w:tcPr>
            <w:tcW w:w="4247" w:type="dxa"/>
            <w:vAlign w:val="center"/>
          </w:tcPr>
          <w:p w14:paraId="61E4591E" w14:textId="77777777" w:rsidR="00A8436C" w:rsidRPr="00492072" w:rsidRDefault="00A8436C" w:rsidP="007C6818">
            <w:pPr>
              <w:jc w:val="center"/>
              <w:rPr>
                <w:rFonts w:ascii="Garamond" w:hAnsi="Garamond"/>
                <w:sz w:val="24"/>
                <w:szCs w:val="24"/>
              </w:rPr>
            </w:pPr>
            <w:r w:rsidRPr="00492072">
              <w:rPr>
                <w:rFonts w:ascii="Garamond" w:hAnsi="Garamond"/>
                <w:sz w:val="24"/>
                <w:szCs w:val="24"/>
              </w:rPr>
              <w:t>2005</w:t>
            </w:r>
          </w:p>
        </w:tc>
        <w:tc>
          <w:tcPr>
            <w:tcW w:w="4247" w:type="dxa"/>
            <w:vAlign w:val="center"/>
          </w:tcPr>
          <w:p w14:paraId="103BAD24" w14:textId="77777777" w:rsidR="00A8436C" w:rsidRPr="00492072" w:rsidRDefault="00A8436C" w:rsidP="007C6818">
            <w:pPr>
              <w:jc w:val="center"/>
              <w:rPr>
                <w:rFonts w:ascii="Garamond" w:hAnsi="Garamond"/>
                <w:sz w:val="24"/>
                <w:szCs w:val="24"/>
              </w:rPr>
            </w:pPr>
          </w:p>
        </w:tc>
      </w:tr>
      <w:tr w:rsidR="00A8436C" w:rsidRPr="00492072" w14:paraId="7D0D760C" w14:textId="77777777" w:rsidTr="007C6818">
        <w:trPr>
          <w:jc w:val="center"/>
        </w:trPr>
        <w:tc>
          <w:tcPr>
            <w:tcW w:w="4247" w:type="dxa"/>
            <w:vAlign w:val="center"/>
          </w:tcPr>
          <w:p w14:paraId="02C43026" w14:textId="77777777" w:rsidR="00A8436C" w:rsidRPr="00492072" w:rsidRDefault="00A8436C" w:rsidP="007C6818">
            <w:pPr>
              <w:jc w:val="center"/>
              <w:rPr>
                <w:rFonts w:ascii="Garamond" w:hAnsi="Garamond"/>
                <w:sz w:val="24"/>
                <w:szCs w:val="24"/>
              </w:rPr>
            </w:pPr>
            <w:r w:rsidRPr="00492072">
              <w:rPr>
                <w:rFonts w:ascii="Garamond" w:hAnsi="Garamond"/>
                <w:sz w:val="24"/>
                <w:szCs w:val="24"/>
              </w:rPr>
              <w:t>2006</w:t>
            </w:r>
          </w:p>
        </w:tc>
        <w:tc>
          <w:tcPr>
            <w:tcW w:w="4247" w:type="dxa"/>
            <w:vAlign w:val="center"/>
          </w:tcPr>
          <w:p w14:paraId="3B77C6AC" w14:textId="77777777" w:rsidR="00A8436C" w:rsidRPr="00492072" w:rsidRDefault="00A8436C" w:rsidP="007C6818">
            <w:pPr>
              <w:jc w:val="center"/>
              <w:rPr>
                <w:rFonts w:ascii="Garamond" w:hAnsi="Garamond"/>
                <w:sz w:val="24"/>
                <w:szCs w:val="24"/>
              </w:rPr>
            </w:pPr>
          </w:p>
        </w:tc>
      </w:tr>
      <w:tr w:rsidR="00A8436C" w:rsidRPr="00492072" w14:paraId="22E935D5" w14:textId="77777777" w:rsidTr="007C6818">
        <w:trPr>
          <w:jc w:val="center"/>
        </w:trPr>
        <w:tc>
          <w:tcPr>
            <w:tcW w:w="4247" w:type="dxa"/>
            <w:vAlign w:val="center"/>
          </w:tcPr>
          <w:p w14:paraId="087698BC" w14:textId="77777777" w:rsidR="00A8436C" w:rsidRPr="00492072" w:rsidRDefault="00A8436C" w:rsidP="007C6818">
            <w:pPr>
              <w:jc w:val="center"/>
              <w:rPr>
                <w:rFonts w:ascii="Garamond" w:hAnsi="Garamond"/>
                <w:sz w:val="24"/>
                <w:szCs w:val="24"/>
              </w:rPr>
            </w:pPr>
            <w:r w:rsidRPr="00492072">
              <w:rPr>
                <w:rFonts w:ascii="Garamond" w:hAnsi="Garamond"/>
                <w:sz w:val="24"/>
                <w:szCs w:val="24"/>
              </w:rPr>
              <w:t>2007</w:t>
            </w:r>
          </w:p>
        </w:tc>
        <w:tc>
          <w:tcPr>
            <w:tcW w:w="4247" w:type="dxa"/>
          </w:tcPr>
          <w:p w14:paraId="48CE06D7" w14:textId="549CB5F0" w:rsidR="00A8436C" w:rsidRPr="00492072" w:rsidRDefault="00A8436C" w:rsidP="007C6818">
            <w:pPr>
              <w:jc w:val="center"/>
              <w:rPr>
                <w:rFonts w:ascii="Garamond" w:hAnsi="Garamond"/>
                <w:sz w:val="24"/>
                <w:szCs w:val="24"/>
              </w:rPr>
            </w:pPr>
          </w:p>
        </w:tc>
      </w:tr>
      <w:tr w:rsidR="00A8436C" w:rsidRPr="00492072" w14:paraId="0DE83FF5" w14:textId="77777777" w:rsidTr="007C6818">
        <w:trPr>
          <w:jc w:val="center"/>
        </w:trPr>
        <w:tc>
          <w:tcPr>
            <w:tcW w:w="4247" w:type="dxa"/>
            <w:vAlign w:val="center"/>
          </w:tcPr>
          <w:p w14:paraId="67C2EA0B" w14:textId="77777777" w:rsidR="00A8436C" w:rsidRPr="00492072" w:rsidRDefault="00A8436C" w:rsidP="007C6818">
            <w:pPr>
              <w:jc w:val="center"/>
              <w:rPr>
                <w:rFonts w:ascii="Garamond" w:hAnsi="Garamond"/>
                <w:sz w:val="24"/>
                <w:szCs w:val="24"/>
              </w:rPr>
            </w:pPr>
            <w:r w:rsidRPr="00492072">
              <w:rPr>
                <w:rFonts w:ascii="Garamond" w:hAnsi="Garamond"/>
                <w:sz w:val="24"/>
                <w:szCs w:val="24"/>
              </w:rPr>
              <w:lastRenderedPageBreak/>
              <w:t>2008</w:t>
            </w:r>
          </w:p>
        </w:tc>
        <w:tc>
          <w:tcPr>
            <w:tcW w:w="4247" w:type="dxa"/>
            <w:vAlign w:val="center"/>
          </w:tcPr>
          <w:p w14:paraId="3B9994A5" w14:textId="77777777" w:rsidR="00A8436C" w:rsidRPr="00492072" w:rsidRDefault="00A8436C" w:rsidP="007C6818">
            <w:pPr>
              <w:jc w:val="center"/>
              <w:rPr>
                <w:rFonts w:ascii="Garamond" w:hAnsi="Garamond"/>
                <w:sz w:val="24"/>
                <w:szCs w:val="24"/>
              </w:rPr>
            </w:pPr>
          </w:p>
        </w:tc>
      </w:tr>
      <w:tr w:rsidR="00A8436C" w:rsidRPr="00492072" w14:paraId="41579207" w14:textId="77777777" w:rsidTr="007C6818">
        <w:trPr>
          <w:jc w:val="center"/>
        </w:trPr>
        <w:tc>
          <w:tcPr>
            <w:tcW w:w="4247" w:type="dxa"/>
            <w:vAlign w:val="center"/>
          </w:tcPr>
          <w:p w14:paraId="21EA4E75" w14:textId="77777777" w:rsidR="00A8436C" w:rsidRPr="00492072" w:rsidRDefault="00A8436C" w:rsidP="007C6818">
            <w:pPr>
              <w:jc w:val="center"/>
              <w:rPr>
                <w:rFonts w:ascii="Garamond" w:hAnsi="Garamond"/>
                <w:sz w:val="24"/>
                <w:szCs w:val="24"/>
              </w:rPr>
            </w:pPr>
            <w:r w:rsidRPr="00492072">
              <w:rPr>
                <w:rFonts w:ascii="Garamond" w:hAnsi="Garamond"/>
                <w:sz w:val="24"/>
                <w:szCs w:val="24"/>
              </w:rPr>
              <w:t>2009</w:t>
            </w:r>
          </w:p>
        </w:tc>
        <w:tc>
          <w:tcPr>
            <w:tcW w:w="4247" w:type="dxa"/>
            <w:vAlign w:val="center"/>
          </w:tcPr>
          <w:p w14:paraId="34D097AD" w14:textId="77777777" w:rsidR="00A8436C" w:rsidRPr="00492072" w:rsidRDefault="00A8436C" w:rsidP="007C6818">
            <w:pPr>
              <w:jc w:val="center"/>
              <w:rPr>
                <w:rFonts w:ascii="Garamond" w:hAnsi="Garamond"/>
                <w:sz w:val="24"/>
                <w:szCs w:val="24"/>
              </w:rPr>
            </w:pPr>
          </w:p>
        </w:tc>
      </w:tr>
      <w:tr w:rsidR="00A8436C" w:rsidRPr="00492072" w14:paraId="65F769A8" w14:textId="77777777" w:rsidTr="007C6818">
        <w:trPr>
          <w:jc w:val="center"/>
        </w:trPr>
        <w:tc>
          <w:tcPr>
            <w:tcW w:w="4247" w:type="dxa"/>
            <w:vAlign w:val="center"/>
          </w:tcPr>
          <w:p w14:paraId="5789E9A3" w14:textId="77777777" w:rsidR="00A8436C" w:rsidRPr="00492072" w:rsidRDefault="00A8436C" w:rsidP="007C6818">
            <w:pPr>
              <w:jc w:val="center"/>
              <w:rPr>
                <w:rFonts w:ascii="Garamond" w:hAnsi="Garamond"/>
                <w:sz w:val="24"/>
                <w:szCs w:val="24"/>
              </w:rPr>
            </w:pPr>
            <w:r w:rsidRPr="00492072">
              <w:rPr>
                <w:rFonts w:ascii="Garamond" w:hAnsi="Garamond"/>
                <w:sz w:val="24"/>
                <w:szCs w:val="24"/>
              </w:rPr>
              <w:t>2010</w:t>
            </w:r>
          </w:p>
        </w:tc>
        <w:tc>
          <w:tcPr>
            <w:tcW w:w="4247" w:type="dxa"/>
            <w:vAlign w:val="center"/>
          </w:tcPr>
          <w:p w14:paraId="60D4FCE9" w14:textId="77777777" w:rsidR="00A8436C" w:rsidRPr="00492072" w:rsidRDefault="00A8436C" w:rsidP="007C6818">
            <w:pPr>
              <w:jc w:val="center"/>
              <w:rPr>
                <w:rFonts w:ascii="Garamond" w:hAnsi="Garamond"/>
                <w:sz w:val="24"/>
                <w:szCs w:val="24"/>
              </w:rPr>
            </w:pPr>
          </w:p>
        </w:tc>
      </w:tr>
      <w:tr w:rsidR="00A8436C" w:rsidRPr="00492072" w14:paraId="053FF228" w14:textId="77777777" w:rsidTr="007C6818">
        <w:trPr>
          <w:jc w:val="center"/>
        </w:trPr>
        <w:tc>
          <w:tcPr>
            <w:tcW w:w="4247" w:type="dxa"/>
            <w:vAlign w:val="center"/>
          </w:tcPr>
          <w:p w14:paraId="5F9D4B43" w14:textId="77777777" w:rsidR="00A8436C" w:rsidRPr="00492072" w:rsidRDefault="00A8436C" w:rsidP="007C6818">
            <w:pPr>
              <w:jc w:val="center"/>
              <w:rPr>
                <w:rFonts w:ascii="Garamond" w:hAnsi="Garamond"/>
                <w:sz w:val="24"/>
                <w:szCs w:val="24"/>
              </w:rPr>
            </w:pPr>
            <w:r w:rsidRPr="00492072">
              <w:rPr>
                <w:rFonts w:ascii="Garamond" w:hAnsi="Garamond"/>
                <w:sz w:val="24"/>
                <w:szCs w:val="24"/>
              </w:rPr>
              <w:t>2011</w:t>
            </w:r>
          </w:p>
        </w:tc>
        <w:tc>
          <w:tcPr>
            <w:tcW w:w="4247" w:type="dxa"/>
            <w:vAlign w:val="center"/>
          </w:tcPr>
          <w:p w14:paraId="305D457F" w14:textId="77777777" w:rsidR="00A8436C" w:rsidRPr="00492072" w:rsidRDefault="00A8436C" w:rsidP="007C6818">
            <w:pPr>
              <w:jc w:val="center"/>
              <w:rPr>
                <w:rFonts w:ascii="Garamond" w:hAnsi="Garamond"/>
                <w:sz w:val="24"/>
                <w:szCs w:val="24"/>
              </w:rPr>
            </w:pPr>
          </w:p>
        </w:tc>
      </w:tr>
      <w:tr w:rsidR="00A8436C" w:rsidRPr="00492072" w14:paraId="3E06D841" w14:textId="77777777" w:rsidTr="007C6818">
        <w:trPr>
          <w:jc w:val="center"/>
        </w:trPr>
        <w:tc>
          <w:tcPr>
            <w:tcW w:w="4247" w:type="dxa"/>
            <w:vAlign w:val="center"/>
          </w:tcPr>
          <w:p w14:paraId="013993EB" w14:textId="77777777" w:rsidR="00A8436C" w:rsidRPr="00492072" w:rsidRDefault="00A8436C" w:rsidP="007C6818">
            <w:pPr>
              <w:jc w:val="center"/>
              <w:rPr>
                <w:rFonts w:ascii="Garamond" w:hAnsi="Garamond"/>
                <w:sz w:val="24"/>
                <w:szCs w:val="24"/>
              </w:rPr>
            </w:pPr>
            <w:r w:rsidRPr="00492072">
              <w:rPr>
                <w:rFonts w:ascii="Garamond" w:hAnsi="Garamond"/>
                <w:sz w:val="24"/>
                <w:szCs w:val="24"/>
              </w:rPr>
              <w:t>2012</w:t>
            </w:r>
          </w:p>
        </w:tc>
        <w:tc>
          <w:tcPr>
            <w:tcW w:w="4247" w:type="dxa"/>
            <w:vAlign w:val="center"/>
          </w:tcPr>
          <w:p w14:paraId="18EC585E" w14:textId="77777777" w:rsidR="00A8436C" w:rsidRPr="00492072" w:rsidRDefault="00A8436C" w:rsidP="007C6818">
            <w:pPr>
              <w:jc w:val="center"/>
              <w:rPr>
                <w:rFonts w:ascii="Garamond" w:hAnsi="Garamond"/>
                <w:sz w:val="24"/>
                <w:szCs w:val="24"/>
              </w:rPr>
            </w:pPr>
          </w:p>
        </w:tc>
      </w:tr>
      <w:tr w:rsidR="00A218EF" w:rsidRPr="00492072" w14:paraId="0348B914" w14:textId="77777777" w:rsidTr="007C6818">
        <w:trPr>
          <w:jc w:val="center"/>
        </w:trPr>
        <w:tc>
          <w:tcPr>
            <w:tcW w:w="4247" w:type="dxa"/>
            <w:vAlign w:val="center"/>
          </w:tcPr>
          <w:p w14:paraId="4F0EDADE" w14:textId="767CB5AC" w:rsidR="00A218EF" w:rsidRPr="00492072" w:rsidRDefault="00A218EF" w:rsidP="00A218EF">
            <w:pPr>
              <w:jc w:val="center"/>
              <w:rPr>
                <w:rFonts w:ascii="Garamond" w:hAnsi="Garamond"/>
                <w:sz w:val="24"/>
                <w:szCs w:val="24"/>
              </w:rPr>
            </w:pPr>
            <w:r>
              <w:rPr>
                <w:rFonts w:ascii="Garamond" w:hAnsi="Garamond"/>
                <w:sz w:val="24"/>
                <w:szCs w:val="24"/>
              </w:rPr>
              <w:t>2013</w:t>
            </w:r>
          </w:p>
        </w:tc>
        <w:tc>
          <w:tcPr>
            <w:tcW w:w="4247" w:type="dxa"/>
            <w:vAlign w:val="center"/>
          </w:tcPr>
          <w:p w14:paraId="07EF52D0" w14:textId="77777777" w:rsidR="00A218EF" w:rsidRPr="00492072" w:rsidRDefault="00A218EF" w:rsidP="00A218EF">
            <w:pPr>
              <w:jc w:val="center"/>
              <w:rPr>
                <w:rFonts w:ascii="Garamond" w:hAnsi="Garamond"/>
                <w:sz w:val="24"/>
                <w:szCs w:val="24"/>
              </w:rPr>
            </w:pPr>
          </w:p>
        </w:tc>
      </w:tr>
      <w:tr w:rsidR="00A218EF" w:rsidRPr="00492072" w14:paraId="01268521" w14:textId="77777777" w:rsidTr="007C6818">
        <w:trPr>
          <w:jc w:val="center"/>
        </w:trPr>
        <w:tc>
          <w:tcPr>
            <w:tcW w:w="4247" w:type="dxa"/>
            <w:vAlign w:val="center"/>
          </w:tcPr>
          <w:p w14:paraId="78279877" w14:textId="3DCDFC3C" w:rsidR="00A218EF" w:rsidRDefault="00A218EF" w:rsidP="00A218EF">
            <w:pPr>
              <w:jc w:val="center"/>
              <w:rPr>
                <w:rFonts w:ascii="Garamond" w:hAnsi="Garamond"/>
                <w:sz w:val="24"/>
                <w:szCs w:val="24"/>
              </w:rPr>
            </w:pPr>
            <w:r>
              <w:rPr>
                <w:rFonts w:ascii="Garamond" w:hAnsi="Garamond"/>
                <w:sz w:val="24"/>
                <w:szCs w:val="24"/>
              </w:rPr>
              <w:t>2014</w:t>
            </w:r>
          </w:p>
        </w:tc>
        <w:tc>
          <w:tcPr>
            <w:tcW w:w="4247" w:type="dxa"/>
            <w:vAlign w:val="center"/>
          </w:tcPr>
          <w:p w14:paraId="2210FF80" w14:textId="77777777" w:rsidR="00A218EF" w:rsidRPr="00492072" w:rsidRDefault="00A218EF" w:rsidP="00A218EF">
            <w:pPr>
              <w:jc w:val="center"/>
              <w:rPr>
                <w:rFonts w:ascii="Garamond" w:hAnsi="Garamond"/>
                <w:sz w:val="24"/>
                <w:szCs w:val="24"/>
              </w:rPr>
            </w:pPr>
          </w:p>
        </w:tc>
      </w:tr>
      <w:tr w:rsidR="00A218EF" w:rsidRPr="00492072" w14:paraId="514893FE" w14:textId="77777777" w:rsidTr="007C6818">
        <w:trPr>
          <w:jc w:val="center"/>
        </w:trPr>
        <w:tc>
          <w:tcPr>
            <w:tcW w:w="4247" w:type="dxa"/>
            <w:vAlign w:val="center"/>
          </w:tcPr>
          <w:p w14:paraId="2B80EFC1" w14:textId="68624D37" w:rsidR="00A218EF" w:rsidRDefault="00A218EF" w:rsidP="00A218EF">
            <w:pPr>
              <w:jc w:val="center"/>
              <w:rPr>
                <w:rFonts w:ascii="Garamond" w:hAnsi="Garamond"/>
                <w:sz w:val="24"/>
                <w:szCs w:val="24"/>
              </w:rPr>
            </w:pPr>
            <w:r>
              <w:rPr>
                <w:rFonts w:ascii="Garamond" w:hAnsi="Garamond"/>
                <w:sz w:val="24"/>
                <w:szCs w:val="24"/>
              </w:rPr>
              <w:t>2015</w:t>
            </w:r>
          </w:p>
        </w:tc>
        <w:tc>
          <w:tcPr>
            <w:tcW w:w="4247" w:type="dxa"/>
            <w:vAlign w:val="center"/>
          </w:tcPr>
          <w:p w14:paraId="0C7A778A" w14:textId="77777777" w:rsidR="00A218EF" w:rsidRPr="00492072" w:rsidRDefault="00A218EF" w:rsidP="00A218EF">
            <w:pPr>
              <w:jc w:val="center"/>
              <w:rPr>
                <w:rFonts w:ascii="Garamond" w:hAnsi="Garamond"/>
                <w:sz w:val="24"/>
                <w:szCs w:val="24"/>
              </w:rPr>
            </w:pPr>
          </w:p>
        </w:tc>
      </w:tr>
      <w:tr w:rsidR="00A218EF" w:rsidRPr="00492072" w14:paraId="7DE2C1B7" w14:textId="77777777" w:rsidTr="007C6818">
        <w:trPr>
          <w:jc w:val="center"/>
        </w:trPr>
        <w:tc>
          <w:tcPr>
            <w:tcW w:w="4247" w:type="dxa"/>
            <w:vAlign w:val="center"/>
          </w:tcPr>
          <w:p w14:paraId="3ADE2EA0" w14:textId="7F2E7C31" w:rsidR="00A218EF" w:rsidRDefault="00A218EF" w:rsidP="00A218EF">
            <w:pPr>
              <w:jc w:val="center"/>
              <w:rPr>
                <w:rFonts w:ascii="Garamond" w:hAnsi="Garamond"/>
                <w:sz w:val="24"/>
                <w:szCs w:val="24"/>
              </w:rPr>
            </w:pPr>
            <w:r>
              <w:rPr>
                <w:rFonts w:ascii="Garamond" w:hAnsi="Garamond"/>
                <w:sz w:val="24"/>
                <w:szCs w:val="24"/>
              </w:rPr>
              <w:t>2016</w:t>
            </w:r>
          </w:p>
        </w:tc>
        <w:tc>
          <w:tcPr>
            <w:tcW w:w="4247" w:type="dxa"/>
            <w:vAlign w:val="center"/>
          </w:tcPr>
          <w:p w14:paraId="78AF732F" w14:textId="77777777" w:rsidR="00A218EF" w:rsidRPr="00492072" w:rsidRDefault="00A218EF" w:rsidP="00A218EF">
            <w:pPr>
              <w:jc w:val="center"/>
              <w:rPr>
                <w:rFonts w:ascii="Garamond" w:hAnsi="Garamond"/>
                <w:sz w:val="24"/>
                <w:szCs w:val="24"/>
              </w:rPr>
            </w:pPr>
          </w:p>
        </w:tc>
      </w:tr>
      <w:tr w:rsidR="00C24D1F" w:rsidRPr="00492072" w14:paraId="0512DB82" w14:textId="77777777" w:rsidTr="007C6818">
        <w:trPr>
          <w:jc w:val="center"/>
        </w:trPr>
        <w:tc>
          <w:tcPr>
            <w:tcW w:w="4247" w:type="dxa"/>
            <w:vAlign w:val="center"/>
          </w:tcPr>
          <w:p w14:paraId="52E4E938" w14:textId="6DA85E91" w:rsidR="00C24D1F" w:rsidRDefault="00C24D1F" w:rsidP="00C24D1F">
            <w:pPr>
              <w:jc w:val="center"/>
              <w:rPr>
                <w:rFonts w:ascii="Garamond" w:hAnsi="Garamond"/>
                <w:sz w:val="24"/>
                <w:szCs w:val="24"/>
              </w:rPr>
            </w:pPr>
            <w:r>
              <w:rPr>
                <w:rFonts w:ascii="Garamond" w:hAnsi="Garamond"/>
                <w:sz w:val="24"/>
                <w:szCs w:val="24"/>
              </w:rPr>
              <w:t>2017</w:t>
            </w:r>
          </w:p>
        </w:tc>
        <w:tc>
          <w:tcPr>
            <w:tcW w:w="4247" w:type="dxa"/>
            <w:vAlign w:val="center"/>
          </w:tcPr>
          <w:p w14:paraId="32D3DEB0" w14:textId="77777777" w:rsidR="00C24D1F" w:rsidRPr="00492072" w:rsidRDefault="00C24D1F" w:rsidP="00C24D1F">
            <w:pPr>
              <w:jc w:val="center"/>
              <w:rPr>
                <w:rFonts w:ascii="Garamond" w:hAnsi="Garamond"/>
                <w:sz w:val="24"/>
                <w:szCs w:val="24"/>
              </w:rPr>
            </w:pPr>
          </w:p>
        </w:tc>
      </w:tr>
      <w:tr w:rsidR="00C24D1F" w:rsidRPr="00492072" w14:paraId="2ECA9100" w14:textId="77777777" w:rsidTr="007C6818">
        <w:trPr>
          <w:jc w:val="center"/>
        </w:trPr>
        <w:tc>
          <w:tcPr>
            <w:tcW w:w="4247" w:type="dxa"/>
            <w:vAlign w:val="center"/>
          </w:tcPr>
          <w:p w14:paraId="04393E2E" w14:textId="2C29753B" w:rsidR="00C24D1F" w:rsidRDefault="00C24D1F" w:rsidP="00C24D1F">
            <w:pPr>
              <w:jc w:val="center"/>
              <w:rPr>
                <w:rFonts w:ascii="Garamond" w:hAnsi="Garamond"/>
                <w:sz w:val="24"/>
                <w:szCs w:val="24"/>
              </w:rPr>
            </w:pPr>
            <w:r>
              <w:rPr>
                <w:rFonts w:ascii="Garamond" w:hAnsi="Garamond"/>
                <w:sz w:val="24"/>
                <w:szCs w:val="24"/>
              </w:rPr>
              <w:t>2018</w:t>
            </w:r>
          </w:p>
        </w:tc>
        <w:tc>
          <w:tcPr>
            <w:tcW w:w="4247" w:type="dxa"/>
            <w:vAlign w:val="center"/>
          </w:tcPr>
          <w:p w14:paraId="2313199E" w14:textId="77777777" w:rsidR="00C24D1F" w:rsidRPr="00492072" w:rsidRDefault="00C24D1F" w:rsidP="00C24D1F">
            <w:pPr>
              <w:jc w:val="center"/>
              <w:rPr>
                <w:rFonts w:ascii="Garamond" w:hAnsi="Garamond"/>
                <w:sz w:val="24"/>
                <w:szCs w:val="24"/>
              </w:rPr>
            </w:pPr>
          </w:p>
        </w:tc>
      </w:tr>
      <w:tr w:rsidR="00C24D1F" w:rsidRPr="00492072" w14:paraId="0616430A" w14:textId="77777777" w:rsidTr="007C6818">
        <w:trPr>
          <w:jc w:val="center"/>
        </w:trPr>
        <w:tc>
          <w:tcPr>
            <w:tcW w:w="4247" w:type="dxa"/>
            <w:vAlign w:val="center"/>
          </w:tcPr>
          <w:p w14:paraId="547C3626" w14:textId="1F167EF2" w:rsidR="00C24D1F" w:rsidRDefault="00C24D1F" w:rsidP="00C24D1F">
            <w:pPr>
              <w:jc w:val="center"/>
              <w:rPr>
                <w:rFonts w:ascii="Garamond" w:hAnsi="Garamond"/>
                <w:sz w:val="24"/>
                <w:szCs w:val="24"/>
              </w:rPr>
            </w:pPr>
            <w:r>
              <w:rPr>
                <w:rFonts w:ascii="Garamond" w:hAnsi="Garamond"/>
                <w:sz w:val="24"/>
                <w:szCs w:val="24"/>
              </w:rPr>
              <w:t>2019</w:t>
            </w:r>
          </w:p>
        </w:tc>
        <w:tc>
          <w:tcPr>
            <w:tcW w:w="4247" w:type="dxa"/>
            <w:vAlign w:val="center"/>
          </w:tcPr>
          <w:p w14:paraId="3C363183" w14:textId="77777777" w:rsidR="00C24D1F" w:rsidRPr="00492072" w:rsidRDefault="00C24D1F" w:rsidP="00C24D1F">
            <w:pPr>
              <w:jc w:val="center"/>
              <w:rPr>
                <w:rFonts w:ascii="Garamond" w:hAnsi="Garamond"/>
                <w:sz w:val="24"/>
                <w:szCs w:val="24"/>
              </w:rPr>
            </w:pPr>
          </w:p>
        </w:tc>
      </w:tr>
      <w:tr w:rsidR="00C24D1F" w:rsidRPr="00492072" w14:paraId="0A296FDF" w14:textId="77777777" w:rsidTr="007C6818">
        <w:trPr>
          <w:jc w:val="center"/>
        </w:trPr>
        <w:tc>
          <w:tcPr>
            <w:tcW w:w="4247" w:type="dxa"/>
            <w:vAlign w:val="center"/>
          </w:tcPr>
          <w:p w14:paraId="472D1FEF" w14:textId="72B56DF7" w:rsidR="00C24D1F" w:rsidRDefault="00C24D1F" w:rsidP="00C24D1F">
            <w:pPr>
              <w:jc w:val="center"/>
              <w:rPr>
                <w:rFonts w:ascii="Garamond" w:hAnsi="Garamond"/>
                <w:sz w:val="24"/>
                <w:szCs w:val="24"/>
              </w:rPr>
            </w:pPr>
            <w:r>
              <w:rPr>
                <w:rFonts w:ascii="Garamond" w:hAnsi="Garamond"/>
                <w:sz w:val="24"/>
                <w:szCs w:val="24"/>
              </w:rPr>
              <w:t>2020</w:t>
            </w:r>
          </w:p>
        </w:tc>
        <w:tc>
          <w:tcPr>
            <w:tcW w:w="4247" w:type="dxa"/>
            <w:vAlign w:val="center"/>
          </w:tcPr>
          <w:p w14:paraId="292EF994" w14:textId="77777777" w:rsidR="00C24D1F" w:rsidRPr="00492072" w:rsidRDefault="00C24D1F" w:rsidP="00C24D1F">
            <w:pPr>
              <w:jc w:val="center"/>
              <w:rPr>
                <w:rFonts w:ascii="Garamond" w:hAnsi="Garamond"/>
                <w:sz w:val="24"/>
                <w:szCs w:val="24"/>
              </w:rPr>
            </w:pPr>
          </w:p>
        </w:tc>
      </w:tr>
      <w:tr w:rsidR="00F1217B" w:rsidRPr="00492072" w14:paraId="04122FB3" w14:textId="77777777" w:rsidTr="007C6818">
        <w:trPr>
          <w:jc w:val="center"/>
        </w:trPr>
        <w:tc>
          <w:tcPr>
            <w:tcW w:w="4247" w:type="dxa"/>
            <w:vAlign w:val="center"/>
          </w:tcPr>
          <w:p w14:paraId="4C008A1D" w14:textId="77777777" w:rsidR="00F1217B" w:rsidRDefault="00F1217B" w:rsidP="00C24D1F">
            <w:pPr>
              <w:jc w:val="center"/>
              <w:rPr>
                <w:rFonts w:ascii="Garamond" w:hAnsi="Garamond"/>
                <w:sz w:val="24"/>
                <w:szCs w:val="24"/>
              </w:rPr>
            </w:pPr>
          </w:p>
        </w:tc>
        <w:tc>
          <w:tcPr>
            <w:tcW w:w="4247" w:type="dxa"/>
            <w:vAlign w:val="center"/>
          </w:tcPr>
          <w:p w14:paraId="4BBF46F6" w14:textId="77777777" w:rsidR="00F1217B" w:rsidRPr="00492072" w:rsidRDefault="00F1217B" w:rsidP="00C24D1F">
            <w:pPr>
              <w:jc w:val="center"/>
              <w:rPr>
                <w:rFonts w:ascii="Garamond" w:hAnsi="Garamond"/>
                <w:sz w:val="24"/>
                <w:szCs w:val="24"/>
              </w:rPr>
            </w:pPr>
          </w:p>
        </w:tc>
      </w:tr>
    </w:tbl>
    <w:p w14:paraId="67AF103A" w14:textId="77777777" w:rsidR="00997981" w:rsidRPr="00492072" w:rsidRDefault="00997981" w:rsidP="00D95FE9">
      <w:pPr>
        <w:spacing w:after="0" w:line="240" w:lineRule="auto"/>
        <w:jc w:val="both"/>
        <w:rPr>
          <w:rFonts w:ascii="Garamond" w:hAnsi="Garamond"/>
          <w:sz w:val="24"/>
          <w:szCs w:val="24"/>
        </w:rPr>
      </w:pPr>
    </w:p>
    <w:p w14:paraId="2FB5D00C" w14:textId="0959E810" w:rsidR="00F1217B" w:rsidRPr="00F1217B" w:rsidRDefault="00F1217B" w:rsidP="00D95FE9">
      <w:pPr>
        <w:spacing w:after="0" w:line="240" w:lineRule="auto"/>
        <w:jc w:val="both"/>
        <w:rPr>
          <w:rFonts w:ascii="Garamond" w:hAnsi="Garamond"/>
          <w:sz w:val="24"/>
          <w:szCs w:val="24"/>
        </w:rPr>
      </w:pPr>
      <w:r w:rsidRPr="00F1217B">
        <w:rPr>
          <w:rFonts w:ascii="Garamond" w:hAnsi="Garamond"/>
          <w:sz w:val="24"/>
          <w:szCs w:val="24"/>
        </w:rPr>
        <w:t>Consultar site da Prefeitura.</w:t>
      </w:r>
    </w:p>
    <w:p w14:paraId="592851B4" w14:textId="77777777" w:rsidR="00F1217B" w:rsidRDefault="00F1217B" w:rsidP="00D95FE9">
      <w:pPr>
        <w:spacing w:after="0" w:line="240" w:lineRule="auto"/>
        <w:jc w:val="both"/>
        <w:rPr>
          <w:rFonts w:ascii="Garamond" w:hAnsi="Garamond"/>
          <w:b/>
          <w:bCs/>
          <w:sz w:val="24"/>
          <w:szCs w:val="24"/>
        </w:rPr>
      </w:pPr>
    </w:p>
    <w:p w14:paraId="497D3248" w14:textId="4C6DE9F9" w:rsidR="00AE2502" w:rsidRPr="00492072" w:rsidRDefault="00AE2502" w:rsidP="00D95FE9">
      <w:pPr>
        <w:spacing w:after="0" w:line="240" w:lineRule="auto"/>
        <w:jc w:val="both"/>
        <w:rPr>
          <w:rFonts w:ascii="Garamond" w:hAnsi="Garamond"/>
          <w:b/>
          <w:bCs/>
          <w:sz w:val="24"/>
          <w:szCs w:val="24"/>
        </w:rPr>
      </w:pPr>
      <w:r w:rsidRPr="00492072">
        <w:rPr>
          <w:rFonts w:ascii="Garamond" w:hAnsi="Garamond"/>
          <w:b/>
          <w:bCs/>
          <w:sz w:val="24"/>
          <w:szCs w:val="24"/>
        </w:rPr>
        <w:t>6 – Os investimentos do orçamento participativo são destinados a áreas mais</w:t>
      </w:r>
      <w:r w:rsidR="0086507F">
        <w:rPr>
          <w:rFonts w:ascii="Garamond" w:hAnsi="Garamond"/>
          <w:b/>
          <w:bCs/>
          <w:sz w:val="24"/>
          <w:szCs w:val="24"/>
        </w:rPr>
        <w:t xml:space="preserve"> socioeconomicamente</w:t>
      </w:r>
      <w:r w:rsidRPr="00492072">
        <w:rPr>
          <w:rFonts w:ascii="Garamond" w:hAnsi="Garamond"/>
          <w:b/>
          <w:bCs/>
          <w:sz w:val="24"/>
          <w:szCs w:val="24"/>
        </w:rPr>
        <w:t xml:space="preserve"> vulneráveis do município? Há alguma regra </w:t>
      </w:r>
      <w:r w:rsidR="00DD3A92" w:rsidRPr="00492072">
        <w:rPr>
          <w:rFonts w:ascii="Garamond" w:hAnsi="Garamond"/>
          <w:b/>
          <w:bCs/>
          <w:sz w:val="24"/>
          <w:szCs w:val="24"/>
        </w:rPr>
        <w:t>com este objetivo</w:t>
      </w:r>
      <w:r w:rsidRPr="00492072">
        <w:rPr>
          <w:rFonts w:ascii="Garamond" w:hAnsi="Garamond"/>
          <w:b/>
          <w:bCs/>
          <w:sz w:val="24"/>
          <w:szCs w:val="24"/>
        </w:rPr>
        <w:t>?</w:t>
      </w:r>
    </w:p>
    <w:p w14:paraId="03C8D4EA" w14:textId="77777777" w:rsidR="00AE2502" w:rsidRPr="00492072" w:rsidRDefault="00AE2502" w:rsidP="00D95FE9">
      <w:pPr>
        <w:spacing w:after="0" w:line="240" w:lineRule="auto"/>
        <w:jc w:val="both"/>
        <w:rPr>
          <w:rFonts w:ascii="Garamond" w:hAnsi="Garamond"/>
          <w:b/>
          <w:bCs/>
          <w:sz w:val="24"/>
          <w:szCs w:val="24"/>
        </w:rPr>
      </w:pPr>
    </w:p>
    <w:p w14:paraId="5A4ED1ED" w14:textId="77777777" w:rsidR="00F31E56" w:rsidRPr="00DA305B" w:rsidRDefault="00AE2502" w:rsidP="00DA305B">
      <w:pPr>
        <w:spacing w:after="0" w:line="240" w:lineRule="auto"/>
        <w:jc w:val="both"/>
        <w:rPr>
          <w:rFonts w:ascii="Garamond" w:hAnsi="Garamond"/>
          <w:bCs/>
          <w:sz w:val="24"/>
          <w:szCs w:val="24"/>
        </w:rPr>
      </w:pPr>
      <w:r w:rsidRPr="00492072">
        <w:rPr>
          <w:rFonts w:ascii="Garamond" w:hAnsi="Garamond"/>
          <w:b/>
          <w:bCs/>
          <w:sz w:val="24"/>
          <w:szCs w:val="24"/>
        </w:rPr>
        <w:t>R:</w:t>
      </w:r>
      <w:r w:rsidR="00F31E56">
        <w:rPr>
          <w:rFonts w:ascii="Garamond" w:hAnsi="Garamond"/>
          <w:b/>
          <w:bCs/>
          <w:sz w:val="24"/>
          <w:szCs w:val="24"/>
        </w:rPr>
        <w:t xml:space="preserve"> </w:t>
      </w:r>
      <w:r w:rsidR="00F31E56" w:rsidRPr="00DA305B">
        <w:rPr>
          <w:rFonts w:ascii="Garamond" w:hAnsi="Garamond"/>
          <w:bCs/>
          <w:sz w:val="24"/>
          <w:szCs w:val="24"/>
        </w:rPr>
        <w:t xml:space="preserve">Para definição das áreas prioritárias para intervenção no OP foram utilizados dois estudos: Mapa de áreas Prioritárias para Inclusão Urbano e Social e o estudo de Hierarquização de Vilas e Favelas </w:t>
      </w:r>
    </w:p>
    <w:p w14:paraId="44BCCA8E" w14:textId="77777777" w:rsidR="00DA305B" w:rsidRDefault="00DA305B" w:rsidP="00DA305B">
      <w:pPr>
        <w:spacing w:after="0" w:line="240" w:lineRule="auto"/>
        <w:rPr>
          <w:rFonts w:ascii="Garamond" w:hAnsi="Garamond"/>
          <w:bCs/>
          <w:sz w:val="24"/>
          <w:szCs w:val="24"/>
        </w:rPr>
      </w:pPr>
    </w:p>
    <w:p w14:paraId="1CD85714" w14:textId="77777777" w:rsidR="00F31E56" w:rsidRPr="00DA305B" w:rsidRDefault="00F31E56" w:rsidP="00DA305B">
      <w:pPr>
        <w:spacing w:after="0" w:line="240" w:lineRule="auto"/>
        <w:rPr>
          <w:rFonts w:ascii="Garamond" w:hAnsi="Garamond"/>
          <w:b/>
          <w:bCs/>
          <w:sz w:val="24"/>
          <w:szCs w:val="24"/>
        </w:rPr>
      </w:pPr>
      <w:r w:rsidRPr="00DA305B">
        <w:rPr>
          <w:rFonts w:ascii="Garamond" w:hAnsi="Garamond"/>
          <w:b/>
          <w:bCs/>
          <w:sz w:val="24"/>
          <w:szCs w:val="24"/>
        </w:rPr>
        <w:t xml:space="preserve">Áreas Prioritárias para Inclusão Urbana e Social </w:t>
      </w:r>
    </w:p>
    <w:p w14:paraId="19B37A36" w14:textId="77777777" w:rsidR="00DA305B" w:rsidRDefault="00DA305B" w:rsidP="00DA305B">
      <w:pPr>
        <w:autoSpaceDE w:val="0"/>
        <w:autoSpaceDN w:val="0"/>
        <w:adjustRightInd w:val="0"/>
        <w:spacing w:after="0" w:line="240" w:lineRule="auto"/>
        <w:rPr>
          <w:rFonts w:ascii="Garamond" w:hAnsi="Garamond"/>
          <w:bCs/>
          <w:sz w:val="24"/>
          <w:szCs w:val="24"/>
        </w:rPr>
      </w:pPr>
    </w:p>
    <w:p w14:paraId="77D95A8F" w14:textId="03AFC356" w:rsidR="00BC3658" w:rsidRPr="00DA305B" w:rsidRDefault="006E26AF" w:rsidP="00DA305B">
      <w:pPr>
        <w:autoSpaceDE w:val="0"/>
        <w:autoSpaceDN w:val="0"/>
        <w:adjustRightInd w:val="0"/>
        <w:spacing w:after="0" w:line="240" w:lineRule="auto"/>
        <w:jc w:val="both"/>
        <w:rPr>
          <w:rFonts w:ascii="Garamond" w:hAnsi="Garamond"/>
          <w:bCs/>
          <w:sz w:val="24"/>
          <w:szCs w:val="24"/>
        </w:rPr>
      </w:pPr>
      <w:r w:rsidRPr="00DA305B">
        <w:rPr>
          <w:rFonts w:ascii="Garamond" w:hAnsi="Garamond"/>
          <w:bCs/>
          <w:sz w:val="24"/>
          <w:szCs w:val="24"/>
        </w:rPr>
        <w:t xml:space="preserve">Visando apoiar políticas públicas que favorecem a inversão de valores levando a uma rota de expansão das políticas sociais e urbanas em vilas e favelas, foi realizados estudos que, considerou os </w:t>
      </w:r>
      <w:r w:rsidR="00BC3658" w:rsidRPr="00DA305B">
        <w:rPr>
          <w:rFonts w:ascii="Garamond" w:hAnsi="Garamond"/>
          <w:bCs/>
          <w:sz w:val="24"/>
          <w:szCs w:val="24"/>
        </w:rPr>
        <w:t>indicadores: proporção de pobres, número de pobres, número de domicílios com abastecimento de água inadequada e de domicílios com coleta inadequada de lixo e sobreposição com</w:t>
      </w:r>
      <w:r w:rsidRPr="00DA305B">
        <w:rPr>
          <w:rFonts w:ascii="Garamond" w:hAnsi="Garamond"/>
          <w:bCs/>
          <w:sz w:val="24"/>
          <w:szCs w:val="24"/>
        </w:rPr>
        <w:t xml:space="preserve"> o mapeamento de risco em saúde para </w:t>
      </w:r>
      <w:r w:rsidR="00BC3658" w:rsidRPr="00DA305B">
        <w:rPr>
          <w:rFonts w:ascii="Garamond" w:hAnsi="Garamond"/>
          <w:bCs/>
          <w:sz w:val="24"/>
          <w:szCs w:val="24"/>
        </w:rPr>
        <w:t>indica</w:t>
      </w:r>
      <w:r w:rsidRPr="00DA305B">
        <w:rPr>
          <w:rFonts w:ascii="Garamond" w:hAnsi="Garamond"/>
          <w:bCs/>
          <w:sz w:val="24"/>
          <w:szCs w:val="24"/>
        </w:rPr>
        <w:t>r</w:t>
      </w:r>
      <w:r w:rsidR="00BC3658" w:rsidRPr="00DA305B">
        <w:rPr>
          <w:rFonts w:ascii="Garamond" w:hAnsi="Garamond"/>
          <w:bCs/>
          <w:sz w:val="24"/>
          <w:szCs w:val="24"/>
        </w:rPr>
        <w:t xml:space="preserve"> as áreas onde as condições de pobreza estão concentradas geograficamente. </w:t>
      </w:r>
    </w:p>
    <w:p w14:paraId="15642E2E" w14:textId="77777777" w:rsidR="00DA305B" w:rsidRDefault="00DA305B" w:rsidP="00DA305B">
      <w:pPr>
        <w:spacing w:after="0" w:line="240" w:lineRule="auto"/>
        <w:jc w:val="both"/>
        <w:rPr>
          <w:rFonts w:ascii="Garamond" w:hAnsi="Garamond"/>
          <w:bCs/>
          <w:sz w:val="24"/>
          <w:szCs w:val="24"/>
        </w:rPr>
      </w:pPr>
    </w:p>
    <w:p w14:paraId="58378C60" w14:textId="09CC1AE6" w:rsidR="00BC3658" w:rsidRPr="00DA305B" w:rsidRDefault="00BC3658" w:rsidP="00DA305B">
      <w:pPr>
        <w:spacing w:after="0" w:line="240" w:lineRule="auto"/>
        <w:jc w:val="both"/>
        <w:rPr>
          <w:rFonts w:ascii="Garamond" w:hAnsi="Garamond"/>
          <w:bCs/>
          <w:sz w:val="24"/>
          <w:szCs w:val="24"/>
        </w:rPr>
      </w:pPr>
      <w:r w:rsidRPr="00DA305B">
        <w:rPr>
          <w:rFonts w:ascii="Garamond" w:hAnsi="Garamond"/>
          <w:bCs/>
          <w:sz w:val="24"/>
          <w:szCs w:val="24"/>
        </w:rPr>
        <w:t xml:space="preserve">Dessa forma, foi produzido um mapa com as áreas prioritárias para inclusão </w:t>
      </w:r>
      <w:proofErr w:type="spellStart"/>
      <w:r w:rsidRPr="00DA305B">
        <w:rPr>
          <w:rFonts w:ascii="Garamond" w:hAnsi="Garamond"/>
          <w:bCs/>
          <w:sz w:val="24"/>
          <w:szCs w:val="24"/>
        </w:rPr>
        <w:t>sócio</w:t>
      </w:r>
      <w:r w:rsidR="00DA305B">
        <w:rPr>
          <w:rFonts w:ascii="Garamond" w:hAnsi="Garamond"/>
          <w:bCs/>
          <w:sz w:val="24"/>
          <w:szCs w:val="24"/>
        </w:rPr>
        <w:t>-</w:t>
      </w:r>
      <w:r w:rsidRPr="00DA305B">
        <w:rPr>
          <w:rFonts w:ascii="Garamond" w:hAnsi="Garamond"/>
          <w:bCs/>
          <w:sz w:val="24"/>
          <w:szCs w:val="24"/>
        </w:rPr>
        <w:t>espacial</w:t>
      </w:r>
      <w:proofErr w:type="spellEnd"/>
      <w:r w:rsidRPr="00DA305B">
        <w:rPr>
          <w:rFonts w:ascii="Garamond" w:hAnsi="Garamond"/>
          <w:bCs/>
          <w:sz w:val="24"/>
          <w:szCs w:val="24"/>
        </w:rPr>
        <w:t xml:space="preserve">.  tendo como unidade espacial básica os setores censitários de Belo Horizonte, tais quais definidos pelo IBGE para o Censo Demográfico. O mapa abrange três dimensões </w:t>
      </w:r>
      <w:proofErr w:type="spellStart"/>
      <w:r w:rsidRPr="00DA305B">
        <w:rPr>
          <w:rFonts w:ascii="Garamond" w:hAnsi="Garamond"/>
          <w:bCs/>
          <w:sz w:val="24"/>
          <w:szCs w:val="24"/>
        </w:rPr>
        <w:t>sócio-espaciais</w:t>
      </w:r>
      <w:proofErr w:type="spellEnd"/>
      <w:r w:rsidRPr="00DA305B">
        <w:rPr>
          <w:rFonts w:ascii="Garamond" w:hAnsi="Garamond"/>
          <w:bCs/>
          <w:sz w:val="24"/>
          <w:szCs w:val="24"/>
        </w:rPr>
        <w:t xml:space="preserve"> que participam das relações de vida da sociedade: a dimensão econômica, a dimensão social e a ambiental-urbana. </w:t>
      </w:r>
    </w:p>
    <w:p w14:paraId="3F4C55E8" w14:textId="77777777" w:rsidR="00DA305B" w:rsidRDefault="00DA305B" w:rsidP="00DA305B">
      <w:pPr>
        <w:spacing w:after="0" w:line="240" w:lineRule="auto"/>
        <w:jc w:val="both"/>
        <w:rPr>
          <w:rFonts w:ascii="Garamond" w:hAnsi="Garamond"/>
          <w:bCs/>
          <w:sz w:val="24"/>
          <w:szCs w:val="24"/>
        </w:rPr>
      </w:pPr>
    </w:p>
    <w:p w14:paraId="7CCF62B0" w14:textId="7537048E" w:rsidR="00AE2502" w:rsidRPr="00DA305B" w:rsidRDefault="00BC3658" w:rsidP="00DA305B">
      <w:pPr>
        <w:spacing w:after="0" w:line="240" w:lineRule="auto"/>
        <w:jc w:val="both"/>
        <w:rPr>
          <w:rFonts w:ascii="Garamond" w:hAnsi="Garamond"/>
          <w:bCs/>
          <w:sz w:val="24"/>
          <w:szCs w:val="24"/>
        </w:rPr>
      </w:pPr>
      <w:r w:rsidRPr="00DA305B">
        <w:rPr>
          <w:rFonts w:ascii="Garamond" w:hAnsi="Garamond"/>
          <w:bCs/>
          <w:sz w:val="24"/>
          <w:szCs w:val="24"/>
        </w:rPr>
        <w:t>Para o refinamento do mapa foram utilizadas técnicas de geoprocessamento contemplando o adensamento populacional e a existência de vazios demográficos em cada um dos setores censitários. Em seguida, com base na percepção, vivência e experiência de técnicos da PBH e de populares consultados, o mapa foi novamente refinado incorporando o olhar desses atores.</w:t>
      </w:r>
    </w:p>
    <w:p w14:paraId="7437652C" w14:textId="77777777" w:rsidR="00F31E56" w:rsidRPr="00DA305B" w:rsidRDefault="00F31E56" w:rsidP="00DA305B">
      <w:pPr>
        <w:spacing w:after="0" w:line="240" w:lineRule="auto"/>
        <w:jc w:val="both"/>
        <w:rPr>
          <w:rFonts w:ascii="Garamond" w:hAnsi="Garamond"/>
          <w:bCs/>
          <w:sz w:val="24"/>
          <w:szCs w:val="24"/>
        </w:rPr>
      </w:pPr>
    </w:p>
    <w:p w14:paraId="567BCEAB" w14:textId="77777777" w:rsidR="00F31E56" w:rsidRPr="00DA305B" w:rsidRDefault="00F31E56" w:rsidP="00DA305B">
      <w:pPr>
        <w:spacing w:after="0" w:line="240" w:lineRule="auto"/>
        <w:jc w:val="both"/>
        <w:rPr>
          <w:rFonts w:ascii="Garamond" w:hAnsi="Garamond"/>
          <w:bCs/>
          <w:sz w:val="24"/>
          <w:szCs w:val="24"/>
        </w:rPr>
      </w:pPr>
    </w:p>
    <w:p w14:paraId="2FE4F119" w14:textId="77777777" w:rsidR="00F31E56" w:rsidRPr="00DA305B" w:rsidRDefault="00F31E56" w:rsidP="00DA305B">
      <w:pPr>
        <w:spacing w:after="0" w:line="240" w:lineRule="auto"/>
        <w:rPr>
          <w:rFonts w:ascii="Garamond" w:hAnsi="Garamond"/>
          <w:b/>
          <w:bCs/>
          <w:sz w:val="24"/>
          <w:szCs w:val="24"/>
        </w:rPr>
      </w:pPr>
      <w:r w:rsidRPr="00DA305B">
        <w:rPr>
          <w:rFonts w:ascii="Garamond" w:hAnsi="Garamond"/>
          <w:b/>
          <w:bCs/>
          <w:sz w:val="24"/>
          <w:szCs w:val="24"/>
        </w:rPr>
        <w:t>Hierarquização das Vilas Prioritárias</w:t>
      </w:r>
    </w:p>
    <w:p w14:paraId="7D0222B2" w14:textId="77777777" w:rsidR="00F31E56" w:rsidRPr="00DA305B" w:rsidRDefault="00F31E56" w:rsidP="00DA305B">
      <w:pPr>
        <w:spacing w:after="0" w:line="240" w:lineRule="auto"/>
        <w:rPr>
          <w:rFonts w:ascii="Garamond" w:hAnsi="Garamond"/>
          <w:bCs/>
          <w:sz w:val="24"/>
          <w:szCs w:val="24"/>
        </w:rPr>
      </w:pPr>
    </w:p>
    <w:p w14:paraId="55FA05F7" w14:textId="386B09CA" w:rsidR="00F31E56" w:rsidRPr="00DA305B" w:rsidRDefault="00F31E56" w:rsidP="00DA305B">
      <w:pPr>
        <w:spacing w:after="0" w:line="240" w:lineRule="auto"/>
        <w:jc w:val="both"/>
        <w:rPr>
          <w:rFonts w:ascii="Garamond" w:hAnsi="Garamond"/>
          <w:bCs/>
          <w:sz w:val="24"/>
          <w:szCs w:val="24"/>
        </w:rPr>
      </w:pPr>
      <w:r w:rsidRPr="00DA305B">
        <w:rPr>
          <w:rFonts w:ascii="Garamond" w:hAnsi="Garamond"/>
          <w:bCs/>
          <w:sz w:val="24"/>
          <w:szCs w:val="24"/>
        </w:rPr>
        <w:lastRenderedPageBreak/>
        <w:t xml:space="preserve">A partir de um diagnóstico, elaborado pela </w:t>
      </w:r>
      <w:proofErr w:type="spellStart"/>
      <w:r w:rsidRPr="00DA305B">
        <w:rPr>
          <w:rFonts w:ascii="Garamond" w:hAnsi="Garamond"/>
          <w:bCs/>
          <w:sz w:val="24"/>
          <w:szCs w:val="24"/>
        </w:rPr>
        <w:t>Urbel</w:t>
      </w:r>
      <w:proofErr w:type="spellEnd"/>
      <w:r w:rsidRPr="00DA305B">
        <w:rPr>
          <w:rFonts w:ascii="Garamond" w:hAnsi="Garamond"/>
          <w:bCs/>
          <w:sz w:val="24"/>
          <w:szCs w:val="24"/>
        </w:rPr>
        <w:t>, chegou-se a hierarquização das vilas e favelas prioritárias para intervenção urbana/social. O estudo considerou variáveis referentes à cobertura vegetal, áreas de risco, infr</w:t>
      </w:r>
      <w:r w:rsidR="006E26AF" w:rsidRPr="00DA305B">
        <w:rPr>
          <w:rFonts w:ascii="Garamond" w:hAnsi="Garamond"/>
          <w:bCs/>
          <w:sz w:val="24"/>
          <w:szCs w:val="24"/>
        </w:rPr>
        <w:t>a</w:t>
      </w:r>
      <w:r w:rsidRPr="00DA305B">
        <w:rPr>
          <w:rFonts w:ascii="Garamond" w:hAnsi="Garamond"/>
          <w:bCs/>
          <w:sz w:val="24"/>
          <w:szCs w:val="24"/>
        </w:rPr>
        <w:t>estrutura, condições socioeconômicas da população e equipamentos, aplicando-se notas e pesos diferenciados.</w:t>
      </w:r>
    </w:p>
    <w:p w14:paraId="6E886BC9" w14:textId="77777777" w:rsidR="00DA305B" w:rsidRDefault="00DA305B" w:rsidP="00DA305B">
      <w:pPr>
        <w:spacing w:after="0" w:line="240" w:lineRule="auto"/>
        <w:jc w:val="both"/>
        <w:rPr>
          <w:rFonts w:ascii="Garamond" w:hAnsi="Garamond"/>
          <w:bCs/>
          <w:sz w:val="24"/>
          <w:szCs w:val="24"/>
        </w:rPr>
      </w:pPr>
    </w:p>
    <w:p w14:paraId="388DC05D" w14:textId="7717EF12" w:rsidR="00F31E56" w:rsidRPr="00DA305B" w:rsidRDefault="00F31E56" w:rsidP="00DA305B">
      <w:pPr>
        <w:spacing w:after="0" w:line="240" w:lineRule="auto"/>
        <w:jc w:val="both"/>
        <w:rPr>
          <w:rFonts w:ascii="Garamond" w:hAnsi="Garamond"/>
          <w:bCs/>
          <w:sz w:val="24"/>
          <w:szCs w:val="24"/>
        </w:rPr>
      </w:pPr>
      <w:r w:rsidRPr="00DA305B">
        <w:rPr>
          <w:rFonts w:ascii="Garamond" w:hAnsi="Garamond"/>
          <w:bCs/>
          <w:sz w:val="24"/>
          <w:szCs w:val="24"/>
        </w:rPr>
        <w:t xml:space="preserve">O Orçamento Participativo </w:t>
      </w:r>
      <w:r w:rsidR="006E26AF" w:rsidRPr="00DA305B">
        <w:rPr>
          <w:rFonts w:ascii="Garamond" w:hAnsi="Garamond"/>
          <w:bCs/>
          <w:sz w:val="24"/>
          <w:szCs w:val="24"/>
        </w:rPr>
        <w:t xml:space="preserve">incorporou </w:t>
      </w:r>
      <w:r w:rsidRPr="00DA305B">
        <w:rPr>
          <w:rFonts w:ascii="Garamond" w:hAnsi="Garamond"/>
          <w:bCs/>
          <w:sz w:val="24"/>
          <w:szCs w:val="24"/>
        </w:rPr>
        <w:t>esta metodologia, priorizando as vilas e favelas (com ou sem PGE) classificadas pelo diagnóstico com grau máximo de prioridade. Estas vilas ainda não foram objeto de intervenção urbana estrutural em alguns projetos da Prefeitura, realizados com financiamento externo.</w:t>
      </w:r>
    </w:p>
    <w:p w14:paraId="029BFB4E" w14:textId="77777777" w:rsidR="00DA305B" w:rsidRDefault="00DA305B" w:rsidP="00DA305B">
      <w:pPr>
        <w:spacing w:after="0" w:line="240" w:lineRule="auto"/>
        <w:jc w:val="both"/>
        <w:rPr>
          <w:rFonts w:ascii="Garamond" w:hAnsi="Garamond"/>
          <w:bCs/>
          <w:sz w:val="24"/>
          <w:szCs w:val="24"/>
        </w:rPr>
      </w:pPr>
    </w:p>
    <w:p w14:paraId="38BF3375" w14:textId="10D5EE5F" w:rsidR="00F31E56" w:rsidRPr="00DA305B" w:rsidRDefault="00DA305B" w:rsidP="00DA305B">
      <w:pPr>
        <w:spacing w:after="0" w:line="240" w:lineRule="auto"/>
        <w:jc w:val="both"/>
        <w:rPr>
          <w:rFonts w:ascii="Garamond" w:hAnsi="Garamond"/>
          <w:bCs/>
          <w:sz w:val="24"/>
          <w:szCs w:val="24"/>
        </w:rPr>
      </w:pPr>
      <w:r w:rsidRPr="00DA305B">
        <w:rPr>
          <w:rFonts w:ascii="Garamond" w:hAnsi="Garamond"/>
          <w:bCs/>
          <w:sz w:val="24"/>
          <w:szCs w:val="24"/>
        </w:rPr>
        <w:t>Para definição das áreas prioritárias no Orçamento Participativo, c</w:t>
      </w:r>
      <w:r w:rsidR="00F31E56" w:rsidRPr="00DA305B">
        <w:rPr>
          <w:rFonts w:ascii="Garamond" w:hAnsi="Garamond"/>
          <w:bCs/>
          <w:sz w:val="24"/>
          <w:szCs w:val="24"/>
        </w:rPr>
        <w:t xml:space="preserve">onsiderou-se a população do estrato 1 do Mapa Áreas Prioritárias para Inclusão Urbana e </w:t>
      </w:r>
      <w:r w:rsidR="00F1217B" w:rsidRPr="00DA305B">
        <w:rPr>
          <w:rFonts w:ascii="Garamond" w:hAnsi="Garamond"/>
          <w:bCs/>
          <w:sz w:val="24"/>
          <w:szCs w:val="24"/>
        </w:rPr>
        <w:t>Social somada</w:t>
      </w:r>
      <w:r w:rsidR="00F31E56" w:rsidRPr="00DA305B">
        <w:rPr>
          <w:rFonts w:ascii="Garamond" w:hAnsi="Garamond"/>
          <w:bCs/>
          <w:sz w:val="24"/>
          <w:szCs w:val="24"/>
        </w:rPr>
        <w:t xml:space="preserve"> à população residente em vilas e favelas apontadas como prioritárias pelo estudo da </w:t>
      </w:r>
      <w:r w:rsidR="00F1217B">
        <w:rPr>
          <w:rFonts w:ascii="Garamond" w:hAnsi="Garamond"/>
          <w:bCs/>
          <w:sz w:val="24"/>
          <w:szCs w:val="24"/>
        </w:rPr>
        <w:t>Companhia Urbanizadora de Belo Horizonte-</w:t>
      </w:r>
      <w:proofErr w:type="spellStart"/>
      <w:r w:rsidR="00F31E56" w:rsidRPr="00DA305B">
        <w:rPr>
          <w:rFonts w:ascii="Garamond" w:hAnsi="Garamond"/>
          <w:bCs/>
          <w:sz w:val="24"/>
          <w:szCs w:val="24"/>
        </w:rPr>
        <w:t>Urbel</w:t>
      </w:r>
      <w:proofErr w:type="spellEnd"/>
      <w:r w:rsidR="00F31E56" w:rsidRPr="00DA305B">
        <w:rPr>
          <w:rFonts w:ascii="Garamond" w:hAnsi="Garamond"/>
          <w:bCs/>
          <w:sz w:val="24"/>
          <w:szCs w:val="24"/>
        </w:rPr>
        <w:t xml:space="preserve"> e que não estavam inseridas no mapa de áreas prioritárias.</w:t>
      </w:r>
    </w:p>
    <w:p w14:paraId="1A25E0CE" w14:textId="77777777" w:rsidR="00F31E56" w:rsidRPr="00DA305B" w:rsidRDefault="00F31E56" w:rsidP="00DA305B">
      <w:pPr>
        <w:spacing w:after="0" w:line="240" w:lineRule="auto"/>
        <w:jc w:val="both"/>
        <w:rPr>
          <w:rFonts w:ascii="Garamond" w:hAnsi="Garamond"/>
          <w:bCs/>
          <w:sz w:val="24"/>
          <w:szCs w:val="24"/>
        </w:rPr>
      </w:pPr>
    </w:p>
    <w:p w14:paraId="66B459C6" w14:textId="77777777" w:rsidR="00F31E56" w:rsidRPr="00DA305B" w:rsidRDefault="00F31E56" w:rsidP="00DA305B">
      <w:pPr>
        <w:spacing w:after="0" w:line="240" w:lineRule="auto"/>
        <w:jc w:val="both"/>
        <w:rPr>
          <w:rFonts w:ascii="Garamond" w:hAnsi="Garamond"/>
          <w:bCs/>
          <w:sz w:val="24"/>
          <w:szCs w:val="24"/>
        </w:rPr>
      </w:pPr>
    </w:p>
    <w:sectPr w:rsidR="00F31E56" w:rsidRPr="00DA305B">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557C1" w14:textId="77777777" w:rsidR="00AD1622" w:rsidRDefault="00AD1622" w:rsidP="00652ED1">
      <w:pPr>
        <w:spacing w:after="0" w:line="240" w:lineRule="auto"/>
      </w:pPr>
      <w:r>
        <w:separator/>
      </w:r>
    </w:p>
  </w:endnote>
  <w:endnote w:type="continuationSeparator" w:id="0">
    <w:p w14:paraId="0078D9A7" w14:textId="77777777" w:rsidR="00AD1622" w:rsidRDefault="00AD1622" w:rsidP="00652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BAAC2" w14:textId="77777777" w:rsidR="00AD1622" w:rsidRDefault="00AD1622" w:rsidP="00652ED1">
      <w:pPr>
        <w:spacing w:after="0" w:line="240" w:lineRule="auto"/>
      </w:pPr>
      <w:r>
        <w:separator/>
      </w:r>
    </w:p>
  </w:footnote>
  <w:footnote w:type="continuationSeparator" w:id="0">
    <w:p w14:paraId="76CC0BF2" w14:textId="77777777" w:rsidR="00AD1622" w:rsidRDefault="00AD1622" w:rsidP="00652E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6952" w14:textId="51EBFBA7" w:rsidR="00652ED1" w:rsidRDefault="003B2136" w:rsidP="003B2136">
    <w:pPr>
      <w:pStyle w:val="Cabealho"/>
      <w:jc w:val="center"/>
    </w:pPr>
    <w:r>
      <w:rPr>
        <w:noProof/>
      </w:rPr>
      <w:t xml:space="preserve"> </w:t>
    </w:r>
    <w:r>
      <w:rPr>
        <w:noProof/>
        <w:lang w:eastAsia="pt-BR"/>
      </w:rPr>
      <w:drawing>
        <wp:inline distT="0" distB="0" distL="0" distR="0" wp14:anchorId="4274A3F1" wp14:editId="04985D26">
          <wp:extent cx="1874520" cy="668558"/>
          <wp:effectExtent l="0" t="0" r="0" b="0"/>
          <wp:docPr id="1130150748"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150748"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1108" cy="678041"/>
                  </a:xfrm>
                  <a:prstGeom prst="rect">
                    <a:avLst/>
                  </a:prstGeom>
                  <a:noFill/>
                  <a:ln>
                    <a:noFill/>
                  </a:ln>
                </pic:spPr>
              </pic:pic>
            </a:graphicData>
          </a:graphic>
        </wp:inline>
      </w:drawing>
    </w:r>
    <w:r>
      <w:rPr>
        <w:noProof/>
      </w:rPr>
      <w:t xml:space="preserve">                 </w:t>
    </w:r>
    <w:r w:rsidR="00E34F69">
      <w:rPr>
        <w:noProof/>
      </w:rPr>
      <w:t xml:space="preserve">                       </w:t>
    </w:r>
    <w:r>
      <w:rPr>
        <w:noProof/>
      </w:rPr>
      <w:t xml:space="preserve">     </w:t>
    </w:r>
    <w:r w:rsidR="00E34F69">
      <w:rPr>
        <w:noProof/>
        <w:lang w:eastAsia="pt-BR"/>
      </w:rPr>
      <w:drawing>
        <wp:inline distT="0" distB="0" distL="0" distR="0" wp14:anchorId="2B735C76" wp14:editId="15C88B5A">
          <wp:extent cx="2049780" cy="659628"/>
          <wp:effectExtent l="0" t="0" r="7620" b="7620"/>
          <wp:docPr id="434935630" name="Imagem 2" descr="Desenho de um cachorr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935630" name="Imagem 2" descr="Desenho de um cachorro&#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69562" cy="665994"/>
                  </a:xfrm>
                  <a:prstGeom prst="rect">
                    <a:avLst/>
                  </a:prstGeom>
                  <a:noFill/>
                  <a:ln>
                    <a:noFill/>
                  </a:ln>
                </pic:spPr>
              </pic:pic>
            </a:graphicData>
          </a:graphic>
        </wp:inline>
      </w:drawing>
    </w:r>
  </w:p>
  <w:p w14:paraId="6E54E1EC" w14:textId="77777777" w:rsidR="007974D3" w:rsidRDefault="007974D3" w:rsidP="00B12993">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0F697C"/>
    <w:multiLevelType w:val="hybridMultilevel"/>
    <w:tmpl w:val="F1D0558C"/>
    <w:lvl w:ilvl="0" w:tplc="76AAEB18">
      <w:start w:val="1"/>
      <w:numFmt w:val="bullet"/>
      <w:lvlText w:val="•"/>
      <w:lvlJc w:val="left"/>
      <w:pPr>
        <w:tabs>
          <w:tab w:val="num" w:pos="720"/>
        </w:tabs>
        <w:ind w:left="720" w:hanging="360"/>
      </w:pPr>
      <w:rPr>
        <w:rFonts w:ascii="Times New Roman" w:hAnsi="Times New Roman" w:hint="default"/>
      </w:rPr>
    </w:lvl>
    <w:lvl w:ilvl="1" w:tplc="9BF8E756" w:tentative="1">
      <w:start w:val="1"/>
      <w:numFmt w:val="bullet"/>
      <w:lvlText w:val="•"/>
      <w:lvlJc w:val="left"/>
      <w:pPr>
        <w:tabs>
          <w:tab w:val="num" w:pos="1440"/>
        </w:tabs>
        <w:ind w:left="1440" w:hanging="360"/>
      </w:pPr>
      <w:rPr>
        <w:rFonts w:ascii="Times New Roman" w:hAnsi="Times New Roman" w:hint="default"/>
      </w:rPr>
    </w:lvl>
    <w:lvl w:ilvl="2" w:tplc="677A19CA" w:tentative="1">
      <w:start w:val="1"/>
      <w:numFmt w:val="bullet"/>
      <w:lvlText w:val="•"/>
      <w:lvlJc w:val="left"/>
      <w:pPr>
        <w:tabs>
          <w:tab w:val="num" w:pos="2160"/>
        </w:tabs>
        <w:ind w:left="2160" w:hanging="360"/>
      </w:pPr>
      <w:rPr>
        <w:rFonts w:ascii="Times New Roman" w:hAnsi="Times New Roman" w:hint="default"/>
      </w:rPr>
    </w:lvl>
    <w:lvl w:ilvl="3" w:tplc="A34AFB1A" w:tentative="1">
      <w:start w:val="1"/>
      <w:numFmt w:val="bullet"/>
      <w:lvlText w:val="•"/>
      <w:lvlJc w:val="left"/>
      <w:pPr>
        <w:tabs>
          <w:tab w:val="num" w:pos="2880"/>
        </w:tabs>
        <w:ind w:left="2880" w:hanging="360"/>
      </w:pPr>
      <w:rPr>
        <w:rFonts w:ascii="Times New Roman" w:hAnsi="Times New Roman" w:hint="default"/>
      </w:rPr>
    </w:lvl>
    <w:lvl w:ilvl="4" w:tplc="9DF8C7FA" w:tentative="1">
      <w:start w:val="1"/>
      <w:numFmt w:val="bullet"/>
      <w:lvlText w:val="•"/>
      <w:lvlJc w:val="left"/>
      <w:pPr>
        <w:tabs>
          <w:tab w:val="num" w:pos="3600"/>
        </w:tabs>
        <w:ind w:left="3600" w:hanging="360"/>
      </w:pPr>
      <w:rPr>
        <w:rFonts w:ascii="Times New Roman" w:hAnsi="Times New Roman" w:hint="default"/>
      </w:rPr>
    </w:lvl>
    <w:lvl w:ilvl="5" w:tplc="789EEA2A" w:tentative="1">
      <w:start w:val="1"/>
      <w:numFmt w:val="bullet"/>
      <w:lvlText w:val="•"/>
      <w:lvlJc w:val="left"/>
      <w:pPr>
        <w:tabs>
          <w:tab w:val="num" w:pos="4320"/>
        </w:tabs>
        <w:ind w:left="4320" w:hanging="360"/>
      </w:pPr>
      <w:rPr>
        <w:rFonts w:ascii="Times New Roman" w:hAnsi="Times New Roman" w:hint="default"/>
      </w:rPr>
    </w:lvl>
    <w:lvl w:ilvl="6" w:tplc="CA82895C" w:tentative="1">
      <w:start w:val="1"/>
      <w:numFmt w:val="bullet"/>
      <w:lvlText w:val="•"/>
      <w:lvlJc w:val="left"/>
      <w:pPr>
        <w:tabs>
          <w:tab w:val="num" w:pos="5040"/>
        </w:tabs>
        <w:ind w:left="5040" w:hanging="360"/>
      </w:pPr>
      <w:rPr>
        <w:rFonts w:ascii="Times New Roman" w:hAnsi="Times New Roman" w:hint="default"/>
      </w:rPr>
    </w:lvl>
    <w:lvl w:ilvl="7" w:tplc="2012993A" w:tentative="1">
      <w:start w:val="1"/>
      <w:numFmt w:val="bullet"/>
      <w:lvlText w:val="•"/>
      <w:lvlJc w:val="left"/>
      <w:pPr>
        <w:tabs>
          <w:tab w:val="num" w:pos="5760"/>
        </w:tabs>
        <w:ind w:left="5760" w:hanging="360"/>
      </w:pPr>
      <w:rPr>
        <w:rFonts w:ascii="Times New Roman" w:hAnsi="Times New Roman" w:hint="default"/>
      </w:rPr>
    </w:lvl>
    <w:lvl w:ilvl="8" w:tplc="AE28B388"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37CE175A"/>
    <w:multiLevelType w:val="hybridMultilevel"/>
    <w:tmpl w:val="25F0AE1E"/>
    <w:lvl w:ilvl="0" w:tplc="694C1754">
      <w:start w:val="1"/>
      <w:numFmt w:val="bullet"/>
      <w:lvlText w:val="•"/>
      <w:lvlJc w:val="left"/>
      <w:pPr>
        <w:tabs>
          <w:tab w:val="num" w:pos="720"/>
        </w:tabs>
        <w:ind w:left="720" w:hanging="360"/>
      </w:pPr>
      <w:rPr>
        <w:rFonts w:ascii="Arial" w:hAnsi="Arial" w:hint="default"/>
      </w:rPr>
    </w:lvl>
    <w:lvl w:ilvl="1" w:tplc="787A5604" w:tentative="1">
      <w:start w:val="1"/>
      <w:numFmt w:val="bullet"/>
      <w:lvlText w:val="•"/>
      <w:lvlJc w:val="left"/>
      <w:pPr>
        <w:tabs>
          <w:tab w:val="num" w:pos="1440"/>
        </w:tabs>
        <w:ind w:left="1440" w:hanging="360"/>
      </w:pPr>
      <w:rPr>
        <w:rFonts w:ascii="Arial" w:hAnsi="Arial" w:hint="default"/>
      </w:rPr>
    </w:lvl>
    <w:lvl w:ilvl="2" w:tplc="4788858C" w:tentative="1">
      <w:start w:val="1"/>
      <w:numFmt w:val="bullet"/>
      <w:lvlText w:val="•"/>
      <w:lvlJc w:val="left"/>
      <w:pPr>
        <w:tabs>
          <w:tab w:val="num" w:pos="2160"/>
        </w:tabs>
        <w:ind w:left="2160" w:hanging="360"/>
      </w:pPr>
      <w:rPr>
        <w:rFonts w:ascii="Arial" w:hAnsi="Arial" w:hint="default"/>
      </w:rPr>
    </w:lvl>
    <w:lvl w:ilvl="3" w:tplc="AF18AF30" w:tentative="1">
      <w:start w:val="1"/>
      <w:numFmt w:val="bullet"/>
      <w:lvlText w:val="•"/>
      <w:lvlJc w:val="left"/>
      <w:pPr>
        <w:tabs>
          <w:tab w:val="num" w:pos="2880"/>
        </w:tabs>
        <w:ind w:left="2880" w:hanging="360"/>
      </w:pPr>
      <w:rPr>
        <w:rFonts w:ascii="Arial" w:hAnsi="Arial" w:hint="default"/>
      </w:rPr>
    </w:lvl>
    <w:lvl w:ilvl="4" w:tplc="414EBC26" w:tentative="1">
      <w:start w:val="1"/>
      <w:numFmt w:val="bullet"/>
      <w:lvlText w:val="•"/>
      <w:lvlJc w:val="left"/>
      <w:pPr>
        <w:tabs>
          <w:tab w:val="num" w:pos="3600"/>
        </w:tabs>
        <w:ind w:left="3600" w:hanging="360"/>
      </w:pPr>
      <w:rPr>
        <w:rFonts w:ascii="Arial" w:hAnsi="Arial" w:hint="default"/>
      </w:rPr>
    </w:lvl>
    <w:lvl w:ilvl="5" w:tplc="8BDCDDAE" w:tentative="1">
      <w:start w:val="1"/>
      <w:numFmt w:val="bullet"/>
      <w:lvlText w:val="•"/>
      <w:lvlJc w:val="left"/>
      <w:pPr>
        <w:tabs>
          <w:tab w:val="num" w:pos="4320"/>
        </w:tabs>
        <w:ind w:left="4320" w:hanging="360"/>
      </w:pPr>
      <w:rPr>
        <w:rFonts w:ascii="Arial" w:hAnsi="Arial" w:hint="default"/>
      </w:rPr>
    </w:lvl>
    <w:lvl w:ilvl="6" w:tplc="D66ED636" w:tentative="1">
      <w:start w:val="1"/>
      <w:numFmt w:val="bullet"/>
      <w:lvlText w:val="•"/>
      <w:lvlJc w:val="left"/>
      <w:pPr>
        <w:tabs>
          <w:tab w:val="num" w:pos="5040"/>
        </w:tabs>
        <w:ind w:left="5040" w:hanging="360"/>
      </w:pPr>
      <w:rPr>
        <w:rFonts w:ascii="Arial" w:hAnsi="Arial" w:hint="default"/>
      </w:rPr>
    </w:lvl>
    <w:lvl w:ilvl="7" w:tplc="90F44E86" w:tentative="1">
      <w:start w:val="1"/>
      <w:numFmt w:val="bullet"/>
      <w:lvlText w:val="•"/>
      <w:lvlJc w:val="left"/>
      <w:pPr>
        <w:tabs>
          <w:tab w:val="num" w:pos="5760"/>
        </w:tabs>
        <w:ind w:left="5760" w:hanging="360"/>
      </w:pPr>
      <w:rPr>
        <w:rFonts w:ascii="Arial" w:hAnsi="Arial" w:hint="default"/>
      </w:rPr>
    </w:lvl>
    <w:lvl w:ilvl="8" w:tplc="FF74A4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C535289"/>
    <w:multiLevelType w:val="hybridMultilevel"/>
    <w:tmpl w:val="3A90F2A6"/>
    <w:lvl w:ilvl="0" w:tplc="934A13F4">
      <w:start w:val="1"/>
      <w:numFmt w:val="bullet"/>
      <w:lvlText w:val=""/>
      <w:lvlJc w:val="left"/>
      <w:pPr>
        <w:tabs>
          <w:tab w:val="num" w:pos="720"/>
        </w:tabs>
        <w:ind w:left="720" w:hanging="360"/>
      </w:pPr>
      <w:rPr>
        <w:rFonts w:ascii="Symbol" w:hAnsi="Symbol" w:hint="default"/>
      </w:rPr>
    </w:lvl>
    <w:lvl w:ilvl="1" w:tplc="C22C83AC" w:tentative="1">
      <w:start w:val="1"/>
      <w:numFmt w:val="bullet"/>
      <w:lvlText w:val=""/>
      <w:lvlJc w:val="left"/>
      <w:pPr>
        <w:tabs>
          <w:tab w:val="num" w:pos="1440"/>
        </w:tabs>
        <w:ind w:left="1440" w:hanging="360"/>
      </w:pPr>
      <w:rPr>
        <w:rFonts w:ascii="Symbol" w:hAnsi="Symbol" w:hint="default"/>
      </w:rPr>
    </w:lvl>
    <w:lvl w:ilvl="2" w:tplc="ED50935C" w:tentative="1">
      <w:start w:val="1"/>
      <w:numFmt w:val="bullet"/>
      <w:lvlText w:val=""/>
      <w:lvlJc w:val="left"/>
      <w:pPr>
        <w:tabs>
          <w:tab w:val="num" w:pos="2160"/>
        </w:tabs>
        <w:ind w:left="2160" w:hanging="360"/>
      </w:pPr>
      <w:rPr>
        <w:rFonts w:ascii="Symbol" w:hAnsi="Symbol" w:hint="default"/>
      </w:rPr>
    </w:lvl>
    <w:lvl w:ilvl="3" w:tplc="B9601B00" w:tentative="1">
      <w:start w:val="1"/>
      <w:numFmt w:val="bullet"/>
      <w:lvlText w:val=""/>
      <w:lvlJc w:val="left"/>
      <w:pPr>
        <w:tabs>
          <w:tab w:val="num" w:pos="2880"/>
        </w:tabs>
        <w:ind w:left="2880" w:hanging="360"/>
      </w:pPr>
      <w:rPr>
        <w:rFonts w:ascii="Symbol" w:hAnsi="Symbol" w:hint="default"/>
      </w:rPr>
    </w:lvl>
    <w:lvl w:ilvl="4" w:tplc="279CF19E" w:tentative="1">
      <w:start w:val="1"/>
      <w:numFmt w:val="bullet"/>
      <w:lvlText w:val=""/>
      <w:lvlJc w:val="left"/>
      <w:pPr>
        <w:tabs>
          <w:tab w:val="num" w:pos="3600"/>
        </w:tabs>
        <w:ind w:left="3600" w:hanging="360"/>
      </w:pPr>
      <w:rPr>
        <w:rFonts w:ascii="Symbol" w:hAnsi="Symbol" w:hint="default"/>
      </w:rPr>
    </w:lvl>
    <w:lvl w:ilvl="5" w:tplc="D564046C" w:tentative="1">
      <w:start w:val="1"/>
      <w:numFmt w:val="bullet"/>
      <w:lvlText w:val=""/>
      <w:lvlJc w:val="left"/>
      <w:pPr>
        <w:tabs>
          <w:tab w:val="num" w:pos="4320"/>
        </w:tabs>
        <w:ind w:left="4320" w:hanging="360"/>
      </w:pPr>
      <w:rPr>
        <w:rFonts w:ascii="Symbol" w:hAnsi="Symbol" w:hint="default"/>
      </w:rPr>
    </w:lvl>
    <w:lvl w:ilvl="6" w:tplc="1812E43E" w:tentative="1">
      <w:start w:val="1"/>
      <w:numFmt w:val="bullet"/>
      <w:lvlText w:val=""/>
      <w:lvlJc w:val="left"/>
      <w:pPr>
        <w:tabs>
          <w:tab w:val="num" w:pos="5040"/>
        </w:tabs>
        <w:ind w:left="5040" w:hanging="360"/>
      </w:pPr>
      <w:rPr>
        <w:rFonts w:ascii="Symbol" w:hAnsi="Symbol" w:hint="default"/>
      </w:rPr>
    </w:lvl>
    <w:lvl w:ilvl="7" w:tplc="D8EEB3C4" w:tentative="1">
      <w:start w:val="1"/>
      <w:numFmt w:val="bullet"/>
      <w:lvlText w:val=""/>
      <w:lvlJc w:val="left"/>
      <w:pPr>
        <w:tabs>
          <w:tab w:val="num" w:pos="5760"/>
        </w:tabs>
        <w:ind w:left="5760" w:hanging="360"/>
      </w:pPr>
      <w:rPr>
        <w:rFonts w:ascii="Symbol" w:hAnsi="Symbol" w:hint="default"/>
      </w:rPr>
    </w:lvl>
    <w:lvl w:ilvl="8" w:tplc="F9FE0708"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FE9"/>
    <w:rsid w:val="0005754F"/>
    <w:rsid w:val="000866E4"/>
    <w:rsid w:val="000B4355"/>
    <w:rsid w:val="000D24D1"/>
    <w:rsid w:val="002338C9"/>
    <w:rsid w:val="00234E19"/>
    <w:rsid w:val="00326320"/>
    <w:rsid w:val="003B2136"/>
    <w:rsid w:val="003F3C8A"/>
    <w:rsid w:val="004316D1"/>
    <w:rsid w:val="00492072"/>
    <w:rsid w:val="004955DC"/>
    <w:rsid w:val="004C46B4"/>
    <w:rsid w:val="004C7A21"/>
    <w:rsid w:val="004E0792"/>
    <w:rsid w:val="00506052"/>
    <w:rsid w:val="005A5F39"/>
    <w:rsid w:val="00604458"/>
    <w:rsid w:val="00650086"/>
    <w:rsid w:val="00652ED1"/>
    <w:rsid w:val="00680885"/>
    <w:rsid w:val="006C76B1"/>
    <w:rsid w:val="006E26AF"/>
    <w:rsid w:val="0074193E"/>
    <w:rsid w:val="007974D3"/>
    <w:rsid w:val="007A4410"/>
    <w:rsid w:val="00823110"/>
    <w:rsid w:val="00826FE8"/>
    <w:rsid w:val="0086507F"/>
    <w:rsid w:val="008A58A7"/>
    <w:rsid w:val="008B7B3F"/>
    <w:rsid w:val="008F078D"/>
    <w:rsid w:val="0099147A"/>
    <w:rsid w:val="00997981"/>
    <w:rsid w:val="009A6FB0"/>
    <w:rsid w:val="009F28CF"/>
    <w:rsid w:val="00A14B7E"/>
    <w:rsid w:val="00A218EF"/>
    <w:rsid w:val="00A46D88"/>
    <w:rsid w:val="00A8436C"/>
    <w:rsid w:val="00A871D3"/>
    <w:rsid w:val="00AD1622"/>
    <w:rsid w:val="00AE2502"/>
    <w:rsid w:val="00B054C2"/>
    <w:rsid w:val="00B12993"/>
    <w:rsid w:val="00BC3658"/>
    <w:rsid w:val="00C24D1F"/>
    <w:rsid w:val="00C538AB"/>
    <w:rsid w:val="00CF2566"/>
    <w:rsid w:val="00D21182"/>
    <w:rsid w:val="00D95FE9"/>
    <w:rsid w:val="00DA305B"/>
    <w:rsid w:val="00DD3A92"/>
    <w:rsid w:val="00DF1329"/>
    <w:rsid w:val="00DF397E"/>
    <w:rsid w:val="00E34F69"/>
    <w:rsid w:val="00E619A0"/>
    <w:rsid w:val="00E67768"/>
    <w:rsid w:val="00ED04FD"/>
    <w:rsid w:val="00F1217B"/>
    <w:rsid w:val="00F16D98"/>
    <w:rsid w:val="00F31E56"/>
    <w:rsid w:val="00F76A29"/>
    <w:rsid w:val="00F935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80433"/>
  <w15:docId w15:val="{AE71F431-97E0-4462-B4E7-CF9825E31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0D2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652ED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52ED1"/>
  </w:style>
  <w:style w:type="paragraph" w:styleId="Rodap">
    <w:name w:val="footer"/>
    <w:basedOn w:val="Normal"/>
    <w:link w:val="RodapChar"/>
    <w:uiPriority w:val="99"/>
    <w:unhideWhenUsed/>
    <w:rsid w:val="00652ED1"/>
    <w:pPr>
      <w:tabs>
        <w:tab w:val="center" w:pos="4252"/>
        <w:tab w:val="right" w:pos="8504"/>
      </w:tabs>
      <w:spacing w:after="0" w:line="240" w:lineRule="auto"/>
    </w:pPr>
  </w:style>
  <w:style w:type="character" w:customStyle="1" w:styleId="RodapChar">
    <w:name w:val="Rodapé Char"/>
    <w:basedOn w:val="Fontepargpadro"/>
    <w:link w:val="Rodap"/>
    <w:uiPriority w:val="99"/>
    <w:rsid w:val="00652ED1"/>
  </w:style>
  <w:style w:type="paragraph" w:styleId="Textodebalo">
    <w:name w:val="Balloon Text"/>
    <w:basedOn w:val="Normal"/>
    <w:link w:val="TextodebaloChar"/>
    <w:uiPriority w:val="99"/>
    <w:semiHidden/>
    <w:unhideWhenUsed/>
    <w:rsid w:val="0005754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575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87388">
      <w:bodyDiv w:val="1"/>
      <w:marLeft w:val="0"/>
      <w:marRight w:val="0"/>
      <w:marTop w:val="0"/>
      <w:marBottom w:val="0"/>
      <w:divBdr>
        <w:top w:val="none" w:sz="0" w:space="0" w:color="auto"/>
        <w:left w:val="none" w:sz="0" w:space="0" w:color="auto"/>
        <w:bottom w:val="none" w:sz="0" w:space="0" w:color="auto"/>
        <w:right w:val="none" w:sz="0" w:space="0" w:color="auto"/>
      </w:divBdr>
    </w:div>
    <w:div w:id="39566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1556</Words>
  <Characters>8405</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Rodrigo</dc:creator>
  <cp:lastModifiedBy>VERONICA CAMPOS SALES PR049967</cp:lastModifiedBy>
  <cp:revision>4</cp:revision>
  <dcterms:created xsi:type="dcterms:W3CDTF">2023-07-06T19:21:00Z</dcterms:created>
  <dcterms:modified xsi:type="dcterms:W3CDTF">2023-07-14T17:29:00Z</dcterms:modified>
</cp:coreProperties>
</file>